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民國111年8月17日</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內政部警政署刑事警察局新聞資料</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177800</wp:posOffset>
                </wp:positionV>
                <wp:extent cx="2400300" cy="800100"/>
                <wp:effectExtent b="0" l="0" r="0" t="0"/>
                <wp:wrapNone/>
                <wp:docPr id="2" name=""/>
                <a:graphic>
                  <a:graphicData uri="http://schemas.microsoft.com/office/word/2010/wordprocessingShape">
                    <wps:wsp>
                      <wps:cNvSpPr/>
                      <wps:cNvPr id="3" name="Shape 3"/>
                      <wps:spPr>
                        <a:xfrm>
                          <a:off x="4150613" y="3384713"/>
                          <a:ext cx="2390775" cy="7905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發稿單位：刑事警察局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聯 絡 人：偵查員樓一慧</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r w:rsidDel="00000000" w:rsidR="00000000" w:rsidRPr="00000000">
                              <w:rPr>
                                <w:rFonts w:ascii="DFKai-SB" w:cs="DFKai-SB" w:eastAsia="DFKai-SB" w:hAnsi="DFKai-SB"/>
                                <w:b w:val="0"/>
                                <w:i w:val="0"/>
                                <w:smallCaps w:val="0"/>
                                <w:strike w:val="0"/>
                                <w:color w:val="000000"/>
                                <w:sz w:val="24"/>
                                <w:vertAlign w:val="baseline"/>
                              </w:rPr>
                              <w:t xml:space="preserve">行動電話：0933914814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177800</wp:posOffset>
                </wp:positionV>
                <wp:extent cx="2400300" cy="8001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00300" cy="80010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■新聞稿1則  □背景資料  份  ■照片1張</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□請立即發布  ■請於111年8月21日發布</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華康隸書體W7" w:cs="華康隸書體W7" w:eastAsia="華康隸書體W7" w:hAnsi="華康隸書體W7"/>
          <w:b w:val="0"/>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127000</wp:posOffset>
                </wp:positionH>
                <wp:positionV relativeFrom="paragraph">
                  <wp:posOffset>228600</wp:posOffset>
                </wp:positionV>
                <wp:extent cx="0" cy="28575"/>
                <wp:effectExtent b="0" l="0" r="0" t="0"/>
                <wp:wrapNone/>
                <wp:docPr id="1" name=""/>
                <a:graphic>
                  <a:graphicData uri="http://schemas.microsoft.com/office/word/2010/wordprocessingShape">
                    <wps:wsp>
                      <wps:cNvCnPr/>
                      <wps:spPr>
                        <a:xfrm>
                          <a:off x="2431350" y="3780000"/>
                          <a:ext cx="5829300"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228600</wp:posOffset>
                </wp:positionV>
                <wp:extent cx="0" cy="285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2857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00000000000004" w:before="280" w:line="240" w:lineRule="auto"/>
        <w:ind w:left="-179" w:right="0" w:firstLine="901"/>
        <w:jc w:val="left"/>
        <w:rPr>
          <w:rFonts w:ascii="DFKai-SB" w:cs="DFKai-SB" w:eastAsia="DFKai-SB" w:hAnsi="DFKai-SB"/>
          <w:b w:val="0"/>
          <w:i w:val="0"/>
          <w:smallCaps w:val="0"/>
          <w:strike w:val="0"/>
          <w:color w:val="000000"/>
          <w:sz w:val="36"/>
          <w:szCs w:val="36"/>
          <w:u w:val="none"/>
          <w:shd w:fill="auto" w:val="clear"/>
          <w:vertAlign w:val="baseline"/>
        </w:rPr>
      </w:pPr>
      <w:sdt>
        <w:sdtPr>
          <w:tag w:val="goog_rdk_0"/>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求職誤入</w:t>
          </w:r>
        </w:sdtContent>
      </w:sdt>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w:t>
      </w:r>
      <w:sdt>
        <w:sdtPr>
          <w:tag w:val="goog_rdk_1"/>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人頭帳戶集中營</w:t>
          </w:r>
        </w:sdtContent>
      </w:sdt>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 </w:t>
      </w:r>
      <w:sdt>
        <w:sdtPr>
          <w:tag w:val="goog_rdk_2"/>
        </w:sdtPr>
        <w:sdtContent>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待業男遭困一週趁隙逃</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656"/>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今年7月，臺南市一名待業中的50歲楊姓男子，在Meta（Facebook）看到求職訊息的貼文，提到「灰色地帶」好工作，工作5天可領新臺幣15至20萬，楊男認為報酬優渥，即與貼文內所留的LINE ID與對方取得聯繫。對方表示公司是從事有關博奕類的項目，為了避稅之用，需要請楊男提供帳戶給公司轉入國外的收入，並跟楊男約在桃園碰面，食宿交通費會用由公司全包。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656"/>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楊男應允之後，先依對方指示將自己原有的帳戶申辦網路銀行，再自行前往桃園，抵達時已近晚上11時許，接應楊男的2名男子以計程車將楊男帶往汽車旅館，當下即收走楊男的存摺、印章，並以手機拍下楊男的身分證、健保卡；正當楊男一頭霧水，凌晨3時，這2名男子又將楊男帶往另一間旅館，不僅收走楊男的手機，也告知楊男接下來幾日只能待在此處，恐嚇他不准擅離。</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656"/>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楊男見對方腰間掛有匕首，也不敢輕舉妄動，雖然每天可使用手機30分鐘，但所有操作內容和對話紀錄都會被監看。楊男在旅館內足足被監控長達6天，期間也曾被要求去柬埔寨工作，幸而楊男對柬埔寨相關新聞報導已有耳聞，堅持不肯，更成功利用看管人上廁所的時機趁隙逃離。雖然幸運返家，但楊男卻也接到銀行通知他的帳戶跳票，金額已高達新臺幣66萬元。</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656"/>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無獨有偶，今年8月初，新竹市一名待業中的28歲高姓男子收到一則LINE訊息，內容是有關「提供銀行帳戶」代收貨款就能取得報酬的工作機會，高男認為工作項目輕鬆簡單就能賺錢，應該是個不錯的選擇，就繼續與對方聯繫，並約定隔日在便利商店面交。不料碰面後，高男卻被對方從新竹載到新北市四處亂繞，最後被帶往一處民宅，被要求交出銀行存摺、提款卡、密碼、手機，並且必須在民宅內待一週，期間不准外出。數日後高男雖平安被載回新竹，但不僅沒有拿到當初所謂的報酬，提款卡也沒有取回，最後更發現自己的帳戶已經被標記為警示帳戶。</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656"/>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有關「假求職」詐騙手法，過往常見以「代收貨款」、「協助公司節稅」、「採購代工材料」、「申辦就業補助」等理由，要求被害民眾提供帳戶、存摺、提款卡及密碼等，但實際上卻是將被害民眾的帳戶當作人頭帳戶使用，不僅領不到預期中的薪資，反而使自己陷入詐騙案件當中。近期假求職詐騙更轉型成為限制被害人人身自由，甚至以話術誘騙被害人前往他國從事詐騙案件的情形，引起社會大眾廣泛專注及討論。</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656"/>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刑事警察局呼籲，正當工作對職務能力的要求與報酬應有合理相關性，如果標榜工作輕鬆、學經歷不拘，卻給與超乎想像的極高薪資，顯然不合常理；如果提及海外工作、包吃包住、日領高薪，更應多方查證是否為合法公司、是否確有相關職缺，以及工作性質是否符合自身條件。如有疑問，請撥打24小時的165反詐騙諮詢專線或110報案專線，以免羊入虎口，有去無回。</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bl>
      <w:tblPr>
        <w:tblStyle w:val="Table1"/>
        <w:tblW w:w="94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1"/>
        <w:gridCol w:w="4708"/>
        <w:tblGridChange w:id="0">
          <w:tblGrid>
            <w:gridCol w:w="4781"/>
            <w:gridCol w:w="4708"/>
          </w:tblGrid>
        </w:tblGridChange>
      </w:tblGrid>
      <w:tr>
        <w:trPr>
          <w:cantSplit w:val="0"/>
          <w:trHeight w:val="5203" w:hRule="atLeast"/>
          <w:tblHeader w:val="0"/>
        </w:trPr>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常見假求職詐騙訊息，標榜高薪資、無學歷經驗限制。</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2298700</wp:posOffset>
                      </wp:positionV>
                      <wp:extent cx="762000" cy="190500"/>
                      <wp:effectExtent b="0" l="0" r="0" t="0"/>
                      <wp:wrapNone/>
                      <wp:docPr id="3" name=""/>
                      <a:graphic>
                        <a:graphicData uri="http://schemas.microsoft.com/office/word/2010/wordprocessingShape">
                          <wps:wsp>
                            <wps:cNvSpPr/>
                            <wps:cNvPr id="4" name="Shape 4"/>
                            <wps:spPr>
                              <a:xfrm>
                                <a:off x="4969763" y="3689513"/>
                                <a:ext cx="752475" cy="180975"/>
                              </a:xfrm>
                              <a:prstGeom prst="roundRect">
                                <a:avLst>
                                  <a:gd fmla="val 16667" name="adj"/>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2298700</wp:posOffset>
                      </wp:positionV>
                      <wp:extent cx="762000" cy="190500"/>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62000" cy="1905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0</wp:posOffset>
                  </wp:positionV>
                  <wp:extent cx="2676525" cy="2879090"/>
                  <wp:effectExtent b="0" l="0" r="0" t="0"/>
                  <wp:wrapTopAndBottom distB="0" distT="0"/>
                  <wp:docPr id="6"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2676525" cy="2879090"/>
                          </a:xfrm>
                          <a:prstGeom prst="rect"/>
                          <a:ln/>
                        </pic:spPr>
                      </pic:pic>
                    </a:graphicData>
                  </a:graphic>
                </wp:anchor>
              </w:drawing>
            </w:r>
          </w:p>
        </w:tc>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請被害人提供開通並提供網銀帳密，並告知只是配合與專員在酒店內工作。</w:t>
            </w:r>
            <w:r w:rsidDel="00000000" w:rsidR="00000000" w:rsidRPr="00000000">
              <w:drawing>
                <wp:anchor allowOverlap="1" behindDoc="0" distB="0" distT="0" distL="114300" distR="114300" hidden="0" layoutInCell="1" locked="0" relativeHeight="0" simplePos="0">
                  <wp:simplePos x="0" y="0"/>
                  <wp:positionH relativeFrom="column">
                    <wp:posOffset>24131</wp:posOffset>
                  </wp:positionH>
                  <wp:positionV relativeFrom="paragraph">
                    <wp:posOffset>62864</wp:posOffset>
                  </wp:positionV>
                  <wp:extent cx="2808605" cy="1704975"/>
                  <wp:effectExtent b="0" l="0" r="0" t="0"/>
                  <wp:wrapTopAndBottom distB="0" distT="0"/>
                  <wp:docPr id="5"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808605" cy="1704975"/>
                          </a:xfrm>
                          <a:prstGeom prst="rect"/>
                          <a:ln/>
                        </pic:spPr>
                      </pic:pic>
                    </a:graphicData>
                  </a:graphic>
                </wp:anchor>
              </w:drawing>
            </w:r>
          </w:p>
        </w:tc>
      </w:tr>
      <w:tr>
        <w:trPr>
          <w:cantSplit w:val="0"/>
          <w:trHeight w:val="6516" w:hRule="atLeast"/>
          <w:tblHeader w:val="0"/>
        </w:trPr>
        <w:tc>
          <w:tcP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稱可包吃住，被害人誤信工作5天就能賺到等同原本2個月的薪水。</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74295</wp:posOffset>
                  </wp:positionV>
                  <wp:extent cx="2897505" cy="3435350"/>
                  <wp:effectExtent b="0" l="0" r="0" t="0"/>
                  <wp:wrapTopAndBottom distB="0" distT="0"/>
                  <wp:docPr id="4" name="image2.jpg"/>
                  <a:graphic>
                    <a:graphicData uri="http://schemas.openxmlformats.org/drawingml/2006/picture">
                      <pic:pic>
                        <pic:nvPicPr>
                          <pic:cNvPr id="0" name="image2.jpg"/>
                          <pic:cNvPicPr preferRelativeResize="0"/>
                        </pic:nvPicPr>
                        <pic:blipFill>
                          <a:blip r:embed="rId12"/>
                          <a:srcRect b="23694" l="0" r="0" t="0"/>
                          <a:stretch>
                            <a:fillRect/>
                          </a:stretch>
                        </pic:blipFill>
                        <pic:spPr>
                          <a:xfrm>
                            <a:off x="0" y="0"/>
                            <a:ext cx="2897505" cy="3435350"/>
                          </a:xfrm>
                          <a:prstGeom prst="rect"/>
                          <a:ln/>
                        </pic:spPr>
                      </pic:pic>
                    </a:graphicData>
                  </a:graphic>
                </wp:anchor>
              </w:drawing>
            </w:r>
          </w:p>
        </w:tc>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p>
    <w:sectPr>
      <w:pgSz w:h="16838" w:w="11906" w:orient="portrait"/>
      <w:pgMar w:bottom="1440" w:top="1440" w:left="1260" w:right="1286"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Gungsuh"/>
  <w:font w:name="華康隸書體W7"/>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32"/>
      <w:szCs w:val="32"/>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強調斜體">
    <w:name w:val="強調斜體"/>
    <w:next w:val="強調斜體"/>
    <w:autoRedefine w:val="0"/>
    <w:hidden w:val="0"/>
    <w:qFormat w:val="0"/>
    <w:rPr>
      <w:i w:val="1"/>
      <w:iCs w:val="1"/>
      <w:w w:val="100"/>
      <w:position w:val="-1"/>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首字元">
    <w:name w:val="頁首 字元"/>
    <w:next w:val="頁首字元"/>
    <w:autoRedefine w:val="0"/>
    <w:hidden w:val="0"/>
    <w:qFormat w:val="0"/>
    <w:rPr>
      <w:w w:val="100"/>
      <w:kern w:val="2"/>
      <w:position w:val="-1"/>
      <w:effect w:val="none"/>
      <w:vertAlign w:val="baseline"/>
      <w:cs w:val="0"/>
      <w:em w:val="none"/>
      <w:lang/>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尾字元">
    <w:name w:val="頁尾 字元"/>
    <w:next w:val="頁尾字元"/>
    <w:autoRedefine w:val="0"/>
    <w:hidden w:val="0"/>
    <w:qFormat w:val="0"/>
    <w:rPr>
      <w:w w:val="100"/>
      <w:kern w:val="2"/>
      <w:position w:val="-1"/>
      <w:effect w:val="none"/>
      <w:vertAlign w:val="baseline"/>
      <w:cs w:val="0"/>
      <w:em w:val="none"/>
      <w:lang/>
    </w:rPr>
  </w:style>
  <w:style w:type="paragraph" w:styleId="註解方塊文字">
    <w:name w:val="註解方塊文字"/>
    <w:basedOn w:val="內文"/>
    <w:next w:val="註解方塊文字"/>
    <w:autoRedefine w:val="0"/>
    <w:hidden w:val="0"/>
    <w:qFormat w:val="0"/>
    <w:pPr>
      <w:widowControl w:val="0"/>
      <w:suppressAutoHyphens w:val="1"/>
      <w:spacing w:line="1" w:lineRule="atLeast"/>
      <w:ind w:leftChars="-1" w:rightChars="0" w:firstLineChars="-1"/>
      <w:textDirection w:val="btLr"/>
      <w:textAlignment w:val="top"/>
      <w:outlineLvl w:val="0"/>
    </w:pPr>
    <w:rPr>
      <w:rFonts w:ascii="Calibri Light" w:cs="Times New Roman" w:eastAsia="新細明體" w:hAnsi="Calibri Light"/>
      <w:w w:val="100"/>
      <w:kern w:val="2"/>
      <w:position w:val="-1"/>
      <w:sz w:val="18"/>
      <w:szCs w:val="18"/>
      <w:effect w:val="none"/>
      <w:vertAlign w:val="baseline"/>
      <w:cs w:val="0"/>
      <w:em w:val="none"/>
      <w:lang w:bidi="ar-SA" w:eastAsia="zh-TW" w:val="en-US"/>
    </w:rPr>
  </w:style>
  <w:style w:type="character" w:styleId="註解方塊文字字元">
    <w:name w:val="註解方塊文字 字元"/>
    <w:next w:val="註解方塊文字字元"/>
    <w:autoRedefine w:val="0"/>
    <w:hidden w:val="0"/>
    <w:qFormat w:val="0"/>
    <w:rPr>
      <w:rFonts w:ascii="Calibri Light" w:cs="Times New Roman" w:eastAsia="新細明體" w:hAnsi="Calibri Light"/>
      <w:w w:val="100"/>
      <w:kern w:val="2"/>
      <w:position w:val="-1"/>
      <w:sz w:val="18"/>
      <w:szCs w:val="18"/>
      <w:effect w:val="none"/>
      <w:vertAlign w:val="baseline"/>
      <w:cs w:val="0"/>
      <w:em w:val="none"/>
      <w:lang/>
    </w:rPr>
  </w:style>
  <w:style w:type="character" w:styleId="ya-q-full-text">
    <w:name w:val="ya-q-full-text"/>
    <w:next w:val="ya-q-full-text"/>
    <w:autoRedefine w:val="0"/>
    <w:hidden w:val="0"/>
    <w:qFormat w:val="0"/>
    <w:rPr>
      <w:w w:val="100"/>
      <w:position w:val="-1"/>
      <w:effect w:val="none"/>
      <w:vertAlign w:val="baseline"/>
      <w:cs w:val="0"/>
      <w:em w:val="none"/>
      <w:lang/>
    </w:rPr>
  </w:style>
  <w:style w:type="character" w:styleId="超連結">
    <w:name w:val="超連結"/>
    <w:next w:val="超連結"/>
    <w:autoRedefine w:val="0"/>
    <w:hidden w:val="0"/>
    <w:qFormat w:val="0"/>
    <w:rPr>
      <w:color w:val="0563c1"/>
      <w:w w:val="100"/>
      <w:position w:val="-1"/>
      <w:u w:val="single"/>
      <w:effect w:val="none"/>
      <w:vertAlign w:val="baseline"/>
      <w:cs w:val="0"/>
      <w:em w:val="none"/>
      <w:lang/>
    </w:rPr>
  </w:style>
  <w:style w:type="paragraph" w:styleId="內文(Web)">
    <w:name w:val="內文 (Web)"/>
    <w:basedOn w:val="內文"/>
    <w:next w:val="內文(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新細明體" w:cs="新細明體" w:eastAsia="新細明體" w:hAnsi="新細明體"/>
      <w:w w:val="100"/>
      <w:kern w:val="0"/>
      <w:position w:val="-1"/>
      <w:sz w:val="24"/>
      <w:szCs w:val="24"/>
      <w:effect w:val="none"/>
      <w:vertAlign w:val="baseline"/>
      <w:cs w:val="0"/>
      <w:em w:val="none"/>
      <w:lang w:bidi="ar-SA" w:eastAsia="zh-TW" w:val="en-US"/>
    </w:rPr>
  </w:style>
  <w:style w:type="character" w:styleId="mfont-txtcont1">
    <w:name w:val="mfont-txtcont1"/>
    <w:next w:val="mfont-txtcont1"/>
    <w:autoRedefine w:val="0"/>
    <w:hidden w:val="0"/>
    <w:qFormat w:val="0"/>
    <w:rPr>
      <w:rFonts w:ascii="微軟正黑體" w:eastAsia="微軟正黑體" w:hAnsi="微軟正黑體" w:hint="eastAsia"/>
      <w:color w:val="333333"/>
      <w:w w:val="100"/>
      <w:position w:val="-1"/>
      <w:sz w:val="24"/>
      <w:szCs w:val="24"/>
      <w:effect w:val="none"/>
      <w:vertAlign w:val="baseline"/>
      <w:cs w:val="0"/>
      <w:em w:val="none"/>
      <w:lang/>
    </w:rPr>
  </w:style>
  <w:style w:type="paragraph" w:styleId="字元字元字元字元字元字元字元字元字元字元字元字元字元字元字元字元字元字元字元字元字元字元">
    <w:name w:val="字元 字元 字元 字元 字元 字元 字元 字元 字元 字元 字元 字元 字元 字元 字元 字元 字元 字元 字元 字元 字元 字元"/>
    <w:basedOn w:val="內文"/>
    <w:next w:val="字元字元字元字元字元字元字元字元字元字元字元字元字元字元字元字元字元字元字元字元字元字元"/>
    <w:autoRedefine w:val="0"/>
    <w:hidden w:val="0"/>
    <w:qFormat w:val="0"/>
    <w:pPr>
      <w:widowControl w:val="1"/>
      <w:suppressAutoHyphens w:val="1"/>
      <w:spacing w:after="160" w:line="240" w:lineRule="atLeast"/>
      <w:ind w:leftChars="-1" w:rightChars="0" w:firstLineChars="-1"/>
      <w:textDirection w:val="btLr"/>
      <w:textAlignment w:val="top"/>
      <w:outlineLvl w:val="0"/>
    </w:pPr>
    <w:rPr>
      <w:rFonts w:ascii="Verdana" w:cs="Mangal" w:eastAsia="Times New Roman" w:hAnsi="Verdana"/>
      <w:w w:val="100"/>
      <w:kern w:val="2"/>
      <w:position w:val="-1"/>
      <w:sz w:val="20"/>
      <w:szCs w:val="24"/>
      <w:effect w:val="none"/>
      <w:vertAlign w:val="baseline"/>
      <w:cs w:val="0"/>
      <w:em w:val="none"/>
      <w:lang w:bidi="hi-IN" w:eastAsia="zh-TW" w:val="en-US"/>
    </w:rPr>
  </w:style>
  <w:style w:type="character" w:styleId="註解參照">
    <w:name w:val="註解參照"/>
    <w:next w:val="註解參照"/>
    <w:autoRedefine w:val="0"/>
    <w:hidden w:val="0"/>
    <w:qFormat w:val="0"/>
    <w:rPr>
      <w:w w:val="100"/>
      <w:position w:val="-1"/>
      <w:sz w:val="18"/>
      <w:szCs w:val="18"/>
      <w:effect w:val="none"/>
      <w:vertAlign w:val="baseline"/>
      <w:cs w:val="0"/>
      <w:em w:val="none"/>
      <w:lang/>
    </w:rPr>
  </w:style>
  <w:style w:type="paragraph" w:styleId="註解文字">
    <w:name w:val="註解文字"/>
    <w:basedOn w:val="內文"/>
    <w:next w:val="註解文字"/>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32"/>
      <w:szCs w:val="32"/>
      <w:effect w:val="none"/>
      <w:vertAlign w:val="baseline"/>
      <w:cs w:val="0"/>
      <w:em w:val="none"/>
      <w:lang w:bidi="ar-SA" w:eastAsia="zh-TW" w:val="en-US"/>
    </w:rPr>
  </w:style>
  <w:style w:type="character" w:styleId="註解文字字元">
    <w:name w:val="註解文字 字元"/>
    <w:next w:val="註解文字字元"/>
    <w:autoRedefine w:val="0"/>
    <w:hidden w:val="0"/>
    <w:qFormat w:val="0"/>
    <w:rPr>
      <w:w w:val="100"/>
      <w:kern w:val="2"/>
      <w:position w:val="-1"/>
      <w:sz w:val="32"/>
      <w:szCs w:val="32"/>
      <w:effect w:val="none"/>
      <w:vertAlign w:val="baseline"/>
      <w:cs w:val="0"/>
      <w:em w:val="none"/>
      <w:lang/>
    </w:rPr>
  </w:style>
  <w:style w:type="paragraph" w:styleId="註解主旨">
    <w:name w:val="註解主旨"/>
    <w:basedOn w:val="註解文字"/>
    <w:next w:val="註解文字"/>
    <w:autoRedefine w:val="0"/>
    <w:hidden w:val="0"/>
    <w:qFormat w:val="0"/>
    <w:pPr>
      <w:widowControl w:val="0"/>
      <w:suppressAutoHyphens w:val="1"/>
      <w:spacing w:line="1" w:lineRule="atLeast"/>
      <w:ind w:leftChars="-1" w:rightChars="0" w:firstLineChars="-1"/>
      <w:textDirection w:val="btLr"/>
      <w:textAlignment w:val="top"/>
      <w:outlineLvl w:val="0"/>
    </w:pPr>
    <w:rPr>
      <w:b w:val="1"/>
      <w:bCs w:val="1"/>
      <w:w w:val="100"/>
      <w:kern w:val="2"/>
      <w:position w:val="-1"/>
      <w:sz w:val="32"/>
      <w:szCs w:val="32"/>
      <w:effect w:val="none"/>
      <w:vertAlign w:val="baseline"/>
      <w:cs w:val="0"/>
      <w:em w:val="none"/>
      <w:lang w:bidi="ar-SA" w:eastAsia="zh-TW" w:val="en-US"/>
    </w:rPr>
  </w:style>
  <w:style w:type="character" w:styleId="註解主旨字元">
    <w:name w:val="註解主旨 字元"/>
    <w:next w:val="註解主旨字元"/>
    <w:autoRedefine w:val="0"/>
    <w:hidden w:val="0"/>
    <w:qFormat w:val="0"/>
    <w:rPr>
      <w:b w:val="1"/>
      <w:bCs w:val="1"/>
      <w:w w:val="100"/>
      <w:kern w:val="2"/>
      <w:position w:val="-1"/>
      <w:sz w:val="32"/>
      <w:szCs w:val="32"/>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ptextl">
    <w:name w:val="ptextl"/>
    <w:basedOn w:val="內文"/>
    <w:next w:val="ptextl"/>
    <w:autoRedefine w:val="0"/>
    <w:hidden w:val="0"/>
    <w:qFormat w:val="0"/>
    <w:pPr>
      <w:widowControl w:val="1"/>
      <w:suppressAutoHyphens w:val="1"/>
      <w:spacing w:line="1" w:lineRule="atLeast"/>
      <w:ind w:leftChars="-1" w:rightChars="0" w:firstLineChars="-1"/>
      <w:textDirection w:val="btLr"/>
      <w:textAlignment w:val="top"/>
      <w:outlineLvl w:val="0"/>
    </w:pPr>
    <w:rPr>
      <w:rFonts w:ascii="標楷體" w:cs="新細明體" w:eastAsia="標楷體" w:hAnsi="標楷體"/>
      <w:w w:val="100"/>
      <w:kern w:val="0"/>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6.jpg"/><Relationship Id="rId12" Type="http://schemas.openxmlformats.org/officeDocument/2006/relationships/image" Target="media/image2.jp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tljHaEiIyRGkdqa8YUTy8LUtTw==">AMUW2mX9+sczzRyp1mPd5TmwRduak3tXQ2EtW3bQMWvV3U/MpI5wtq5FeNYdUo2WHUmdoDHKotb1/nsFEhQPfL5+fpx+JHPxh1HsdZrRlFQat2AuR1eaOVlkBUIMfmG3Kqfu66WryiMOtY9E7X0L1KXVhC4v9bLpvPiMSjdz0U+51dTL7MV6xDGc+PaesHYBIEnq2H4P8mPAHOJODACn8uU7pp0v4i+9lY1WvzjsrsoeGlclHWwFUyrK1bTxu254D403cfjQaYn3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2022-08-18T06:48:00Z</dcterms:created>
  <dc:creator>user</dc:creator>
</cp:coreProperties>
</file>