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5B2185" w:rsidRPr="005B2185" w:rsidRDefault="00200F56" w:rsidP="008B6C89">
      <w:pPr>
        <w:widowControl/>
        <w:numPr>
          <w:ilvl w:val="0"/>
          <w:numId w:val="3"/>
        </w:numPr>
        <w:tabs>
          <w:tab w:val="clear" w:pos="720"/>
        </w:tabs>
        <w:spacing w:before="100" w:beforeAutospacing="1" w:after="100" w:afterAutospacing="1"/>
        <w:ind w:hanging="720"/>
        <w:rPr>
          <w:rFonts w:ascii="Arial" w:eastAsia="新細明體" w:hAnsi="Arial" w:cs="Arial"/>
          <w:vanish/>
          <w:kern w:val="0"/>
          <w:szCs w:val="24"/>
        </w:rPr>
      </w:pPr>
      <w:r>
        <w:fldChar w:fldCharType="begin"/>
      </w:r>
      <w:r>
        <w:instrText xml:space="preserve"> HYPERLINK "https://web.customs.gov.tw/News_Content.aspx?n=CB7A0C09AAA7FD8A&amp;sms=BF6D14C5BB06AA0C&amp;s=5D522A0B38B03ACE" \o "Bopomofo" </w:instrText>
      </w:r>
      <w:r>
        <w:fldChar w:fldCharType="separate"/>
      </w:r>
      <w:r w:rsidR="005B2185" w:rsidRPr="005B2185">
        <w:rPr>
          <w:rFonts w:ascii="Arial" w:eastAsia="新細明體" w:hAnsi="Arial" w:cs="Arial"/>
          <w:vanish/>
          <w:color w:val="0000FF"/>
          <w:kern w:val="0"/>
          <w:szCs w:val="24"/>
          <w:u w:val="single"/>
        </w:rPr>
        <w:t>Bopomofo</w:t>
      </w:r>
      <w:r>
        <w:rPr>
          <w:rFonts w:ascii="Arial" w:eastAsia="新細明體" w:hAnsi="Arial" w:cs="Arial"/>
          <w:vanish/>
          <w:color w:val="0000FF"/>
          <w:kern w:val="0"/>
          <w:szCs w:val="24"/>
          <w:u w:val="single"/>
        </w:rPr>
        <w:fldChar w:fldCharType="end"/>
      </w:r>
    </w:p>
    <w:p w:rsidR="005B2185" w:rsidRPr="005B2185" w:rsidRDefault="005B2185" w:rsidP="005B2185">
      <w:pPr>
        <w:widowControl/>
        <w:spacing w:before="161" w:after="161"/>
        <w:outlineLvl w:val="0"/>
        <w:rPr>
          <w:rFonts w:ascii="Arial" w:eastAsia="新細明體" w:hAnsi="Arial" w:cs="Arial"/>
          <w:b/>
          <w:bCs/>
          <w:kern w:val="36"/>
          <w:sz w:val="48"/>
          <w:szCs w:val="48"/>
        </w:rPr>
      </w:pPr>
      <w:r w:rsidRPr="005B2185">
        <w:rPr>
          <w:rFonts w:ascii="Arial" w:eastAsia="新細明體" w:hAnsi="Arial" w:cs="Arial"/>
          <w:b/>
          <w:bCs/>
          <w:kern w:val="36"/>
          <w:sz w:val="48"/>
          <w:szCs w:val="48"/>
        </w:rPr>
        <w:t>洗錢防制物品出入境申報及通報辦法</w:t>
      </w:r>
    </w:p>
    <w:bookmarkEnd w:id="0"/>
    <w:p w:rsidR="005B2185" w:rsidRPr="005B2185" w:rsidRDefault="005B2185" w:rsidP="005B2185">
      <w:pPr>
        <w:widowControl/>
        <w:spacing w:before="100" w:beforeAutospacing="1" w:after="100" w:afterAutospacing="1"/>
        <w:rPr>
          <w:rFonts w:ascii="Arial" w:eastAsia="新細明體" w:hAnsi="Arial" w:cs="Arial"/>
          <w:kern w:val="0"/>
          <w:sz w:val="36"/>
          <w:szCs w:val="36"/>
        </w:rPr>
      </w:pPr>
      <w:r w:rsidRPr="005B2185">
        <w:rPr>
          <w:rFonts w:ascii="Arial" w:eastAsia="新細明體" w:hAnsi="Arial" w:cs="Arial"/>
          <w:b/>
          <w:bCs/>
          <w:kern w:val="0"/>
          <w:sz w:val="36"/>
          <w:szCs w:val="36"/>
        </w:rPr>
        <w:t>洗錢防制物品出入境申報及通報辦法修正條文</w:t>
      </w:r>
    </w:p>
    <w:p w:rsidR="005B2185" w:rsidRPr="005B2185" w:rsidRDefault="005B2185" w:rsidP="00B1265F">
      <w:pPr>
        <w:widowControl/>
        <w:spacing w:after="100" w:afterAutospacing="1" w:line="460" w:lineRule="exact"/>
        <w:ind w:leftChars="-59" w:left="1132" w:hangingChars="455" w:hanging="1274"/>
        <w:rPr>
          <w:rFonts w:ascii="標楷體" w:eastAsia="標楷體" w:hAnsi="標楷體" w:cs="Arial"/>
          <w:kern w:val="0"/>
          <w:sz w:val="28"/>
          <w:szCs w:val="28"/>
        </w:rPr>
      </w:pPr>
      <w:r w:rsidRPr="005B2185">
        <w:rPr>
          <w:rFonts w:ascii="標楷體" w:eastAsia="標楷體" w:hAnsi="標楷體" w:cs="Arial"/>
          <w:kern w:val="0"/>
          <w:sz w:val="28"/>
          <w:szCs w:val="28"/>
        </w:rPr>
        <w:t> 第一條　本辦法依洗錢防制法（以下簡稱本法）第十二條第三項規定訂定之。</w:t>
      </w:r>
    </w:p>
    <w:p w:rsidR="005B2185" w:rsidRPr="005B2185" w:rsidRDefault="005B2185" w:rsidP="00B1265F">
      <w:pPr>
        <w:widowControl/>
        <w:spacing w:after="100" w:afterAutospacing="1" w:line="460" w:lineRule="exact"/>
        <w:ind w:left="1134" w:hangingChars="405" w:hanging="1134"/>
        <w:rPr>
          <w:rFonts w:ascii="標楷體" w:eastAsia="標楷體" w:hAnsi="標楷體" w:cs="Arial"/>
          <w:kern w:val="0"/>
          <w:sz w:val="28"/>
          <w:szCs w:val="28"/>
        </w:rPr>
      </w:pPr>
      <w:r w:rsidRPr="005B2185">
        <w:rPr>
          <w:rFonts w:ascii="標楷體" w:eastAsia="標楷體" w:hAnsi="標楷體" w:cs="Arial"/>
          <w:kern w:val="0"/>
          <w:sz w:val="28"/>
          <w:szCs w:val="28"/>
        </w:rPr>
        <w:t>第二條　本辦法所稱有價證券，指無記名之旅行支票、其他支票、本票、匯票或得由持有人在本國或外國行使權利之其他有價證券。</w:t>
      </w:r>
    </w:p>
    <w:p w:rsidR="005B2185" w:rsidRPr="005B2185" w:rsidRDefault="005B2185" w:rsidP="00B1265F">
      <w:pPr>
        <w:widowControl/>
        <w:spacing w:after="100" w:afterAutospacing="1" w:line="460" w:lineRule="exact"/>
        <w:ind w:leftChars="472" w:left="1133"/>
        <w:rPr>
          <w:rFonts w:ascii="標楷體" w:eastAsia="標楷體" w:hAnsi="標楷體" w:cs="Arial"/>
          <w:kern w:val="0"/>
          <w:sz w:val="28"/>
          <w:szCs w:val="28"/>
        </w:rPr>
      </w:pPr>
      <w:r w:rsidRPr="005B2185">
        <w:rPr>
          <w:rFonts w:ascii="標楷體" w:eastAsia="標楷體" w:hAnsi="標楷體" w:cs="Arial"/>
          <w:kern w:val="0"/>
          <w:sz w:val="28"/>
          <w:szCs w:val="28"/>
        </w:rPr>
        <w:t>本辦法所稱有被利用進行洗錢之虞之物品，指超越自用目的之鑽石、寶石及白金。</w:t>
      </w:r>
    </w:p>
    <w:p w:rsidR="005B2185" w:rsidRPr="005B2185" w:rsidRDefault="005B2185" w:rsidP="00B1265F">
      <w:pPr>
        <w:widowControl/>
        <w:spacing w:after="100" w:afterAutospacing="1" w:line="460" w:lineRule="exact"/>
        <w:ind w:left="1131" w:hangingChars="404" w:hanging="1131"/>
        <w:rPr>
          <w:rFonts w:ascii="標楷體" w:eastAsia="標楷體" w:hAnsi="標楷體" w:cs="Arial"/>
          <w:kern w:val="0"/>
          <w:sz w:val="28"/>
          <w:szCs w:val="28"/>
        </w:rPr>
      </w:pPr>
      <w:r w:rsidRPr="005B2185">
        <w:rPr>
          <w:rFonts w:ascii="標楷體" w:eastAsia="標楷體" w:hAnsi="標楷體" w:cs="Arial"/>
          <w:kern w:val="0"/>
          <w:sz w:val="28"/>
          <w:szCs w:val="28"/>
        </w:rPr>
        <w:t>第三條　旅客或隨交通工具服務之人員出入境，同一人於同日單一航（班）次攜帶下列物品，應依第四條規定向海關申報；海關受理申報後，應依第五條規定向法務部調查局通報：</w:t>
      </w:r>
    </w:p>
    <w:p w:rsidR="005B2185" w:rsidRPr="005B2185" w:rsidRDefault="005B2185" w:rsidP="00B1265F">
      <w:pPr>
        <w:widowControl/>
        <w:numPr>
          <w:ilvl w:val="0"/>
          <w:numId w:val="4"/>
        </w:numPr>
        <w:tabs>
          <w:tab w:val="num" w:pos="426"/>
        </w:tabs>
        <w:spacing w:after="100" w:afterAutospacing="1" w:line="460" w:lineRule="exact"/>
        <w:ind w:left="1560"/>
        <w:rPr>
          <w:rFonts w:ascii="標楷體" w:eastAsia="標楷體" w:hAnsi="標楷體" w:cs="Arial"/>
          <w:kern w:val="0"/>
          <w:sz w:val="28"/>
          <w:szCs w:val="28"/>
        </w:rPr>
      </w:pPr>
      <w:r w:rsidRPr="005B2185">
        <w:rPr>
          <w:rFonts w:ascii="標楷體" w:eastAsia="標楷體" w:hAnsi="標楷體" w:cs="Arial"/>
          <w:kern w:val="0"/>
          <w:sz w:val="28"/>
          <w:szCs w:val="28"/>
        </w:rPr>
        <w:t>總價值逾等值一萬美元之外幣、香港或澳門發行之貨幣現鈔。</w:t>
      </w:r>
    </w:p>
    <w:p w:rsidR="005B2185" w:rsidRPr="005B2185" w:rsidRDefault="005B2185" w:rsidP="00B1265F">
      <w:pPr>
        <w:widowControl/>
        <w:numPr>
          <w:ilvl w:val="0"/>
          <w:numId w:val="4"/>
        </w:numPr>
        <w:spacing w:after="100" w:afterAutospacing="1" w:line="460" w:lineRule="exact"/>
        <w:ind w:left="1560" w:hanging="426"/>
        <w:rPr>
          <w:rFonts w:ascii="標楷體" w:eastAsia="標楷體" w:hAnsi="標楷體" w:cs="Arial"/>
          <w:kern w:val="0"/>
          <w:sz w:val="28"/>
          <w:szCs w:val="28"/>
        </w:rPr>
      </w:pPr>
      <w:r w:rsidRPr="005B2185">
        <w:rPr>
          <w:rFonts w:ascii="標楷體" w:eastAsia="標楷體" w:hAnsi="標楷體" w:cs="Arial"/>
          <w:kern w:val="0"/>
          <w:sz w:val="28"/>
          <w:szCs w:val="28"/>
        </w:rPr>
        <w:t>總</w:t>
      </w:r>
      <w:proofErr w:type="gramStart"/>
      <w:r w:rsidRPr="005B2185">
        <w:rPr>
          <w:rFonts w:ascii="標楷體" w:eastAsia="標楷體" w:hAnsi="標楷體" w:cs="Arial"/>
          <w:kern w:val="0"/>
          <w:sz w:val="28"/>
          <w:szCs w:val="28"/>
        </w:rPr>
        <w:t>價值逾新臺幣</w:t>
      </w:r>
      <w:proofErr w:type="gramEnd"/>
      <w:r w:rsidRPr="005B2185">
        <w:rPr>
          <w:rFonts w:ascii="標楷體" w:eastAsia="標楷體" w:hAnsi="標楷體" w:cs="Arial"/>
          <w:kern w:val="0"/>
          <w:sz w:val="28"/>
          <w:szCs w:val="28"/>
        </w:rPr>
        <w:t>十萬元之新臺幣現鈔。</w:t>
      </w:r>
    </w:p>
    <w:p w:rsidR="005B2185" w:rsidRPr="005B2185" w:rsidRDefault="005B2185" w:rsidP="00B1265F">
      <w:pPr>
        <w:widowControl/>
        <w:numPr>
          <w:ilvl w:val="0"/>
          <w:numId w:val="4"/>
        </w:numPr>
        <w:tabs>
          <w:tab w:val="clear" w:pos="1212"/>
        </w:tabs>
        <w:spacing w:after="100" w:afterAutospacing="1" w:line="460" w:lineRule="exact"/>
        <w:ind w:left="1560" w:hanging="426"/>
        <w:rPr>
          <w:rFonts w:ascii="標楷體" w:eastAsia="標楷體" w:hAnsi="標楷體" w:cs="Arial"/>
          <w:kern w:val="0"/>
          <w:sz w:val="28"/>
          <w:szCs w:val="28"/>
        </w:rPr>
      </w:pPr>
      <w:r w:rsidRPr="005B2185">
        <w:rPr>
          <w:rFonts w:ascii="標楷體" w:eastAsia="標楷體" w:hAnsi="標楷體" w:cs="Arial"/>
          <w:kern w:val="0"/>
          <w:sz w:val="28"/>
          <w:szCs w:val="28"/>
        </w:rPr>
        <w:t>總面額逾等值一萬美元之有價證券。</w:t>
      </w:r>
    </w:p>
    <w:p w:rsidR="005B2185" w:rsidRPr="005B2185" w:rsidRDefault="005B2185" w:rsidP="00B1265F">
      <w:pPr>
        <w:widowControl/>
        <w:numPr>
          <w:ilvl w:val="0"/>
          <w:numId w:val="4"/>
        </w:numPr>
        <w:tabs>
          <w:tab w:val="clear" w:pos="1212"/>
        </w:tabs>
        <w:spacing w:after="100" w:afterAutospacing="1" w:line="460" w:lineRule="exact"/>
        <w:ind w:left="1560" w:hanging="426"/>
        <w:rPr>
          <w:rFonts w:ascii="標楷體" w:eastAsia="標楷體" w:hAnsi="標楷體" w:cs="Arial"/>
          <w:kern w:val="0"/>
          <w:sz w:val="28"/>
          <w:szCs w:val="28"/>
        </w:rPr>
      </w:pPr>
      <w:r w:rsidRPr="005B2185">
        <w:rPr>
          <w:rFonts w:ascii="標楷體" w:eastAsia="標楷體" w:hAnsi="標楷體" w:cs="Arial"/>
          <w:kern w:val="0"/>
          <w:sz w:val="28"/>
          <w:szCs w:val="28"/>
        </w:rPr>
        <w:t>總價值逾等值二萬美元之黃金。</w:t>
      </w:r>
    </w:p>
    <w:p w:rsidR="005B2185" w:rsidRPr="005B2185" w:rsidRDefault="005B2185" w:rsidP="00B1265F">
      <w:pPr>
        <w:widowControl/>
        <w:numPr>
          <w:ilvl w:val="0"/>
          <w:numId w:val="4"/>
        </w:numPr>
        <w:tabs>
          <w:tab w:val="clear" w:pos="1212"/>
        </w:tabs>
        <w:spacing w:after="100" w:afterAutospacing="1" w:line="460" w:lineRule="exact"/>
        <w:ind w:left="1560" w:hanging="426"/>
        <w:rPr>
          <w:rFonts w:ascii="標楷體" w:eastAsia="標楷體" w:hAnsi="標楷體" w:cs="Arial"/>
          <w:kern w:val="0"/>
          <w:sz w:val="28"/>
          <w:szCs w:val="28"/>
        </w:rPr>
      </w:pPr>
      <w:r w:rsidRPr="005B2185">
        <w:rPr>
          <w:rFonts w:ascii="標楷體" w:eastAsia="標楷體" w:hAnsi="標楷體" w:cs="Arial"/>
          <w:kern w:val="0"/>
          <w:sz w:val="28"/>
          <w:szCs w:val="28"/>
        </w:rPr>
        <w:t>總價值逾等值新臺幣五十萬元，且有被利用進行洗錢之虞之物品。</w:t>
      </w:r>
    </w:p>
    <w:p w:rsidR="005B2185" w:rsidRPr="005B2185" w:rsidRDefault="005B2185" w:rsidP="00B1265F">
      <w:pPr>
        <w:widowControl/>
        <w:spacing w:after="100" w:afterAutospacing="1" w:line="460" w:lineRule="exact"/>
        <w:ind w:leftChars="472" w:left="1133"/>
        <w:rPr>
          <w:rFonts w:ascii="標楷體" w:eastAsia="標楷體" w:hAnsi="標楷體" w:cs="Arial"/>
          <w:kern w:val="0"/>
          <w:sz w:val="28"/>
          <w:szCs w:val="28"/>
        </w:rPr>
      </w:pPr>
      <w:r w:rsidRPr="005B2185">
        <w:rPr>
          <w:rFonts w:ascii="標楷體" w:eastAsia="標楷體" w:hAnsi="標楷體" w:cs="Arial"/>
          <w:kern w:val="0"/>
          <w:sz w:val="28"/>
          <w:szCs w:val="28"/>
        </w:rPr>
        <w:t>同一出進口人於同一航(班)次運輸工具以貨物運送、快遞、其他相類之方法，或同一寄收件人於同一郵寄日或到達日以郵寄運送前項各款所定物品出入境者，依前項規定辦理。</w:t>
      </w:r>
      <w:r w:rsidRPr="005B2185">
        <w:rPr>
          <w:rFonts w:ascii="標楷體" w:eastAsia="標楷體" w:hAnsi="標楷體" w:cs="Arial"/>
          <w:kern w:val="0"/>
          <w:sz w:val="28"/>
          <w:szCs w:val="28"/>
        </w:rPr>
        <w:br/>
        <w:t>大陸地區發行之貨幣依前二項所定方式出入境，應依臺灣</w:t>
      </w:r>
      <w:r w:rsidRPr="005B2185">
        <w:rPr>
          <w:rFonts w:ascii="標楷體" w:eastAsia="標楷體" w:hAnsi="標楷體" w:cs="Arial"/>
          <w:kern w:val="0"/>
          <w:sz w:val="28"/>
          <w:szCs w:val="28"/>
        </w:rPr>
        <w:lastRenderedPageBreak/>
        <w:t>地區與大陸地區人民關係條例相關規定辦理，總價值超過同條例第三十八條第五項所定限額時，海關應依第五條規定向法務部調查局通報。</w:t>
      </w:r>
    </w:p>
    <w:p w:rsidR="005B2185" w:rsidRPr="005B2185" w:rsidRDefault="005B2185" w:rsidP="00B1265F">
      <w:pPr>
        <w:widowControl/>
        <w:spacing w:after="100" w:afterAutospacing="1" w:line="460" w:lineRule="exact"/>
        <w:ind w:left="1131" w:hangingChars="404" w:hanging="1131"/>
        <w:rPr>
          <w:rFonts w:ascii="標楷體" w:eastAsia="標楷體" w:hAnsi="標楷體" w:cs="Arial"/>
          <w:kern w:val="0"/>
          <w:sz w:val="28"/>
          <w:szCs w:val="28"/>
        </w:rPr>
      </w:pPr>
      <w:r w:rsidRPr="005B2185">
        <w:rPr>
          <w:rFonts w:ascii="標楷體" w:eastAsia="標楷體" w:hAnsi="標楷體" w:cs="Arial"/>
          <w:kern w:val="0"/>
          <w:sz w:val="28"/>
          <w:szCs w:val="28"/>
        </w:rPr>
        <w:t>第四條　旅客或隨交通工具服務之人員攜帶前條第一項各款所定物品入出境，應依下列規定辦理申報：</w:t>
      </w:r>
    </w:p>
    <w:p w:rsidR="005B2185" w:rsidRPr="005B2185" w:rsidRDefault="005B2185" w:rsidP="00B1265F">
      <w:pPr>
        <w:widowControl/>
        <w:numPr>
          <w:ilvl w:val="0"/>
          <w:numId w:val="5"/>
        </w:numPr>
        <w:tabs>
          <w:tab w:val="clear" w:pos="720"/>
          <w:tab w:val="num" w:pos="426"/>
        </w:tabs>
        <w:spacing w:after="100" w:afterAutospacing="1" w:line="460" w:lineRule="exact"/>
        <w:ind w:left="1560"/>
        <w:rPr>
          <w:rFonts w:ascii="標楷體" w:eastAsia="標楷體" w:hAnsi="標楷體" w:cs="Arial"/>
          <w:kern w:val="0"/>
          <w:sz w:val="28"/>
          <w:szCs w:val="28"/>
        </w:rPr>
      </w:pPr>
      <w:r w:rsidRPr="005B2185">
        <w:rPr>
          <w:rFonts w:ascii="標楷體" w:eastAsia="標楷體" w:hAnsi="標楷體" w:cs="Arial"/>
          <w:kern w:val="0"/>
          <w:sz w:val="28"/>
          <w:szCs w:val="28"/>
        </w:rPr>
        <w:t>入境者，應填具「中華民國海關申報單」及「旅客或隨交通工具服務之人員攜帶現鈔、有價證券、黃金、</w:t>
      </w:r>
      <w:proofErr w:type="gramStart"/>
      <w:r w:rsidRPr="005B2185">
        <w:rPr>
          <w:rFonts w:ascii="標楷體" w:eastAsia="標楷體" w:hAnsi="標楷體" w:cs="Arial"/>
          <w:kern w:val="0"/>
          <w:sz w:val="28"/>
          <w:szCs w:val="28"/>
        </w:rPr>
        <w:t>物品等入出境</w:t>
      </w:r>
      <w:proofErr w:type="gramEnd"/>
      <w:r w:rsidRPr="005B2185">
        <w:rPr>
          <w:rFonts w:ascii="標楷體" w:eastAsia="標楷體" w:hAnsi="標楷體" w:cs="Arial"/>
          <w:kern w:val="0"/>
          <w:sz w:val="28"/>
          <w:szCs w:val="28"/>
        </w:rPr>
        <w:t>登記表」，向海關</w:t>
      </w:r>
      <w:proofErr w:type="gramStart"/>
      <w:r w:rsidRPr="005B2185">
        <w:rPr>
          <w:rFonts w:ascii="標楷體" w:eastAsia="標楷體" w:hAnsi="標楷體" w:cs="Arial"/>
          <w:kern w:val="0"/>
          <w:sz w:val="28"/>
          <w:szCs w:val="28"/>
        </w:rPr>
        <w:t>申報後通關</w:t>
      </w:r>
      <w:proofErr w:type="gramEnd"/>
      <w:r w:rsidRPr="005B2185">
        <w:rPr>
          <w:rFonts w:ascii="標楷體" w:eastAsia="標楷體" w:hAnsi="標楷體" w:cs="Arial"/>
          <w:kern w:val="0"/>
          <w:sz w:val="28"/>
          <w:szCs w:val="28"/>
        </w:rPr>
        <w:t>。</w:t>
      </w:r>
    </w:p>
    <w:p w:rsidR="005B2185" w:rsidRPr="005B2185" w:rsidRDefault="005B2185" w:rsidP="00B1265F">
      <w:pPr>
        <w:widowControl/>
        <w:numPr>
          <w:ilvl w:val="0"/>
          <w:numId w:val="5"/>
        </w:numPr>
        <w:tabs>
          <w:tab w:val="clear" w:pos="720"/>
        </w:tabs>
        <w:spacing w:after="100" w:afterAutospacing="1" w:line="460" w:lineRule="exact"/>
        <w:ind w:left="1560" w:hanging="426"/>
        <w:rPr>
          <w:rFonts w:ascii="標楷體" w:eastAsia="標楷體" w:hAnsi="標楷體" w:cs="Arial"/>
          <w:kern w:val="0"/>
          <w:sz w:val="28"/>
          <w:szCs w:val="28"/>
        </w:rPr>
      </w:pPr>
      <w:r w:rsidRPr="005B2185">
        <w:rPr>
          <w:rFonts w:ascii="標楷體" w:eastAsia="標楷體" w:hAnsi="標楷體" w:cs="Arial"/>
          <w:kern w:val="0"/>
          <w:sz w:val="28"/>
          <w:szCs w:val="28"/>
        </w:rPr>
        <w:t>出境者，應向海關填報「旅客或隨交通工具服務之人員攜帶現鈔、有價證券、黃金、</w:t>
      </w:r>
      <w:proofErr w:type="gramStart"/>
      <w:r w:rsidRPr="005B2185">
        <w:rPr>
          <w:rFonts w:ascii="標楷體" w:eastAsia="標楷體" w:hAnsi="標楷體" w:cs="Arial"/>
          <w:kern w:val="0"/>
          <w:sz w:val="28"/>
          <w:szCs w:val="28"/>
        </w:rPr>
        <w:t>物品等入出境</w:t>
      </w:r>
      <w:proofErr w:type="gramEnd"/>
      <w:r w:rsidRPr="005B2185">
        <w:rPr>
          <w:rFonts w:ascii="標楷體" w:eastAsia="標楷體" w:hAnsi="標楷體" w:cs="Arial"/>
          <w:kern w:val="0"/>
          <w:sz w:val="28"/>
          <w:szCs w:val="28"/>
        </w:rPr>
        <w:t>登記表」</w:t>
      </w:r>
      <w:proofErr w:type="gramStart"/>
      <w:r w:rsidRPr="005B2185">
        <w:rPr>
          <w:rFonts w:ascii="標楷體" w:eastAsia="標楷體" w:hAnsi="標楷體" w:cs="Arial"/>
          <w:kern w:val="0"/>
          <w:sz w:val="28"/>
          <w:szCs w:val="28"/>
        </w:rPr>
        <w:t>後通關</w:t>
      </w:r>
      <w:proofErr w:type="gramEnd"/>
      <w:r w:rsidRPr="005B2185">
        <w:rPr>
          <w:rFonts w:ascii="標楷體" w:eastAsia="標楷體" w:hAnsi="標楷體" w:cs="Arial"/>
          <w:kern w:val="0"/>
          <w:sz w:val="28"/>
          <w:szCs w:val="28"/>
        </w:rPr>
        <w:t>。</w:t>
      </w:r>
    </w:p>
    <w:p w:rsidR="005B2185" w:rsidRPr="005B2185" w:rsidRDefault="005B2185" w:rsidP="00B1265F">
      <w:pPr>
        <w:widowControl/>
        <w:spacing w:after="100" w:afterAutospacing="1" w:line="460" w:lineRule="exact"/>
        <w:ind w:leftChars="472" w:left="1133"/>
        <w:rPr>
          <w:rFonts w:ascii="標楷體" w:eastAsia="標楷體" w:hAnsi="標楷體" w:cs="Arial"/>
          <w:kern w:val="0"/>
          <w:sz w:val="28"/>
          <w:szCs w:val="28"/>
        </w:rPr>
      </w:pPr>
      <w:r w:rsidRPr="005B2185">
        <w:rPr>
          <w:rFonts w:ascii="標楷體" w:eastAsia="標楷體" w:hAnsi="標楷體" w:cs="Arial"/>
          <w:kern w:val="0"/>
          <w:sz w:val="28"/>
          <w:szCs w:val="28"/>
        </w:rPr>
        <w:t>以貨物運送、快遞、郵寄或其他相類之方法，運送前條第一項各款所定物品入出境者，其申報通關程序，應依關稅法及相關規定向海關辦理。</w:t>
      </w:r>
      <w:r w:rsidRPr="005B2185">
        <w:rPr>
          <w:rFonts w:ascii="標楷體" w:eastAsia="標楷體" w:hAnsi="標楷體" w:cs="Arial"/>
          <w:kern w:val="0"/>
          <w:sz w:val="28"/>
          <w:szCs w:val="28"/>
        </w:rPr>
        <w:br/>
        <w:t>新臺幣現鈔依前二項規定申報者，超過中央銀行依中央銀行法第十八條之一第一項所定限額部分，應</w:t>
      </w:r>
      <w:proofErr w:type="gramStart"/>
      <w:r w:rsidRPr="005B2185">
        <w:rPr>
          <w:rFonts w:ascii="標楷體" w:eastAsia="標楷體" w:hAnsi="標楷體" w:cs="Arial"/>
          <w:kern w:val="0"/>
          <w:sz w:val="28"/>
          <w:szCs w:val="28"/>
        </w:rPr>
        <w:t>予退</w:t>
      </w:r>
      <w:proofErr w:type="gramEnd"/>
      <w:r w:rsidRPr="005B2185">
        <w:rPr>
          <w:rFonts w:ascii="標楷體" w:eastAsia="標楷體" w:hAnsi="標楷體" w:cs="Arial"/>
          <w:kern w:val="0"/>
          <w:sz w:val="28"/>
          <w:szCs w:val="28"/>
        </w:rPr>
        <w:t>運。</w:t>
      </w:r>
    </w:p>
    <w:p w:rsidR="005B2185" w:rsidRPr="005B2185" w:rsidRDefault="005B2185" w:rsidP="00B1265F">
      <w:pPr>
        <w:widowControl/>
        <w:spacing w:after="100" w:afterAutospacing="1" w:line="460" w:lineRule="exact"/>
        <w:ind w:left="1131" w:hangingChars="404" w:hanging="1131"/>
        <w:rPr>
          <w:rFonts w:ascii="標楷體" w:eastAsia="標楷體" w:hAnsi="標楷體" w:cs="Arial"/>
          <w:kern w:val="0"/>
          <w:sz w:val="28"/>
          <w:szCs w:val="28"/>
        </w:rPr>
      </w:pPr>
      <w:r w:rsidRPr="005B2185">
        <w:rPr>
          <w:rFonts w:ascii="標楷體" w:eastAsia="標楷體" w:hAnsi="標楷體" w:cs="Arial"/>
          <w:kern w:val="0"/>
          <w:sz w:val="28"/>
          <w:szCs w:val="28"/>
        </w:rPr>
        <w:t>第五條　依前條第一項及第二項申報之資料，應由財政部關務署按月通報法務部調查局；如有未申報經查獲者，亦同。</w:t>
      </w:r>
    </w:p>
    <w:p w:rsidR="005B2185" w:rsidRPr="005B2185" w:rsidRDefault="005B2185" w:rsidP="00B1265F">
      <w:pPr>
        <w:widowControl/>
        <w:spacing w:after="100" w:afterAutospacing="1" w:line="460" w:lineRule="exact"/>
        <w:ind w:left="1131" w:hangingChars="404" w:hanging="1131"/>
        <w:rPr>
          <w:rFonts w:ascii="標楷體" w:eastAsia="標楷體" w:hAnsi="標楷體" w:cs="Arial"/>
          <w:kern w:val="0"/>
          <w:sz w:val="28"/>
          <w:szCs w:val="28"/>
        </w:rPr>
      </w:pPr>
      <w:r w:rsidRPr="005B2185">
        <w:rPr>
          <w:rFonts w:ascii="標楷體" w:eastAsia="標楷體" w:hAnsi="標楷體" w:cs="Arial"/>
          <w:kern w:val="0"/>
          <w:sz w:val="28"/>
          <w:szCs w:val="28"/>
        </w:rPr>
        <w:t>第六條　海關對於依本辦法申報及通報之原始資料及相關電子檔案，應自申報或查獲之翌日起，保存五年。</w:t>
      </w:r>
    </w:p>
    <w:p w:rsidR="005B2185" w:rsidRPr="005B2185" w:rsidRDefault="005B2185" w:rsidP="00B1265F">
      <w:pPr>
        <w:widowControl/>
        <w:spacing w:after="100" w:afterAutospacing="1" w:line="460" w:lineRule="exact"/>
        <w:rPr>
          <w:rFonts w:ascii="標楷體" w:eastAsia="標楷體" w:hAnsi="標楷體" w:cs="Arial"/>
          <w:kern w:val="0"/>
          <w:sz w:val="28"/>
          <w:szCs w:val="28"/>
        </w:rPr>
      </w:pPr>
      <w:r w:rsidRPr="005B2185">
        <w:rPr>
          <w:rFonts w:ascii="標楷體" w:eastAsia="標楷體" w:hAnsi="標楷體" w:cs="Arial"/>
          <w:kern w:val="0"/>
          <w:sz w:val="28"/>
          <w:szCs w:val="28"/>
        </w:rPr>
        <w:t>第七條　本辦法自發布日施行。</w:t>
      </w:r>
    </w:p>
    <w:p w:rsidR="005B2185" w:rsidRPr="005B2185" w:rsidRDefault="005B2185" w:rsidP="00B1265F">
      <w:pPr>
        <w:widowControl/>
        <w:spacing w:after="100" w:afterAutospacing="1" w:line="460" w:lineRule="exact"/>
        <w:ind w:leftChars="472" w:left="1133"/>
        <w:rPr>
          <w:rFonts w:ascii="標楷體" w:eastAsia="標楷體" w:hAnsi="標楷體" w:cs="Arial"/>
          <w:kern w:val="0"/>
          <w:sz w:val="28"/>
          <w:szCs w:val="28"/>
        </w:rPr>
      </w:pPr>
      <w:r w:rsidRPr="005B2185">
        <w:rPr>
          <w:rFonts w:ascii="標楷體" w:eastAsia="標楷體" w:hAnsi="標楷體" w:cs="Arial"/>
          <w:kern w:val="0"/>
          <w:sz w:val="28"/>
          <w:szCs w:val="28"/>
        </w:rPr>
        <w:t>本辦法中華民國一百零六年六月二十二日修正之條文，自一百零六年六月二十八日施行。</w:t>
      </w:r>
    </w:p>
    <w:p w:rsidR="005B2185" w:rsidRPr="005B2185" w:rsidRDefault="005B2185" w:rsidP="00B1265F">
      <w:pPr>
        <w:widowControl/>
        <w:numPr>
          <w:ilvl w:val="0"/>
          <w:numId w:val="6"/>
        </w:numPr>
        <w:spacing w:after="100" w:afterAutospacing="1" w:line="460" w:lineRule="exact"/>
        <w:rPr>
          <w:rFonts w:ascii="標楷體" w:eastAsia="標楷體" w:hAnsi="標楷體" w:cs="Arial"/>
          <w:kern w:val="0"/>
          <w:sz w:val="28"/>
          <w:szCs w:val="28"/>
        </w:rPr>
      </w:pPr>
      <w:r w:rsidRPr="005B2185">
        <w:rPr>
          <w:rFonts w:ascii="標楷體" w:eastAsia="標楷體" w:hAnsi="標楷體" w:cs="Arial"/>
          <w:kern w:val="0"/>
          <w:sz w:val="28"/>
          <w:szCs w:val="28"/>
        </w:rPr>
        <w:t>上版日期：106-08-31</w:t>
      </w:r>
    </w:p>
    <w:p w:rsidR="005814E1" w:rsidRDefault="005814E1"/>
    <w:sectPr w:rsidR="005814E1">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F56" w:rsidRDefault="00200F56" w:rsidP="00B953A2">
      <w:r>
        <w:separator/>
      </w:r>
    </w:p>
  </w:endnote>
  <w:endnote w:type="continuationSeparator" w:id="0">
    <w:p w:rsidR="00200F56" w:rsidRDefault="00200F56" w:rsidP="00B9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3650033"/>
      <w:docPartObj>
        <w:docPartGallery w:val="Page Numbers (Bottom of Page)"/>
        <w:docPartUnique/>
      </w:docPartObj>
    </w:sdtPr>
    <w:sdtEndPr/>
    <w:sdtContent>
      <w:p w:rsidR="00B953A2" w:rsidRDefault="00B953A2">
        <w:pPr>
          <w:pStyle w:val="a5"/>
          <w:jc w:val="center"/>
        </w:pPr>
        <w:r>
          <w:fldChar w:fldCharType="begin"/>
        </w:r>
        <w:r>
          <w:instrText>PAGE   \* MERGEFORMAT</w:instrText>
        </w:r>
        <w:r>
          <w:fldChar w:fldCharType="separate"/>
        </w:r>
        <w:r w:rsidR="008B6C89" w:rsidRPr="008B6C89">
          <w:rPr>
            <w:noProof/>
            <w:lang w:val="zh-TW"/>
          </w:rPr>
          <w:t>2</w:t>
        </w:r>
        <w:r>
          <w:fldChar w:fldCharType="end"/>
        </w:r>
      </w:p>
    </w:sdtContent>
  </w:sdt>
  <w:p w:rsidR="00B953A2" w:rsidRDefault="00B953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F56" w:rsidRDefault="00200F56" w:rsidP="00B953A2">
      <w:r>
        <w:separator/>
      </w:r>
    </w:p>
  </w:footnote>
  <w:footnote w:type="continuationSeparator" w:id="0">
    <w:p w:rsidR="00200F56" w:rsidRDefault="00200F56" w:rsidP="00B953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81A5A"/>
    <w:multiLevelType w:val="multilevel"/>
    <w:tmpl w:val="6A68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C543B9"/>
    <w:multiLevelType w:val="multilevel"/>
    <w:tmpl w:val="8200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3C1C90"/>
    <w:multiLevelType w:val="multilevel"/>
    <w:tmpl w:val="074898A4"/>
    <w:lvl w:ilvl="0">
      <w:start w:val="1"/>
      <w:numFmt w:val="decimal"/>
      <w:lvlText w:val="%1."/>
      <w:lvlJc w:val="left"/>
      <w:pPr>
        <w:tabs>
          <w:tab w:val="num" w:pos="1212"/>
        </w:tabs>
        <w:ind w:left="121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37243A"/>
    <w:multiLevelType w:val="multilevel"/>
    <w:tmpl w:val="00BEB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A67F26"/>
    <w:multiLevelType w:val="multilevel"/>
    <w:tmpl w:val="57D4D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BA2E73"/>
    <w:multiLevelType w:val="multilevel"/>
    <w:tmpl w:val="68700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85"/>
    <w:rsid w:val="00200F56"/>
    <w:rsid w:val="005814E1"/>
    <w:rsid w:val="005B2185"/>
    <w:rsid w:val="008B6C89"/>
    <w:rsid w:val="00B1265F"/>
    <w:rsid w:val="00B709A5"/>
    <w:rsid w:val="00B953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189224-35D5-4E3F-8F67-1BE693CD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3A2"/>
    <w:pPr>
      <w:tabs>
        <w:tab w:val="center" w:pos="4153"/>
        <w:tab w:val="right" w:pos="8306"/>
      </w:tabs>
      <w:snapToGrid w:val="0"/>
    </w:pPr>
    <w:rPr>
      <w:sz w:val="20"/>
      <w:szCs w:val="20"/>
    </w:rPr>
  </w:style>
  <w:style w:type="character" w:customStyle="1" w:styleId="a4">
    <w:name w:val="頁首 字元"/>
    <w:basedOn w:val="a0"/>
    <w:link w:val="a3"/>
    <w:uiPriority w:val="99"/>
    <w:rsid w:val="00B953A2"/>
    <w:rPr>
      <w:sz w:val="20"/>
      <w:szCs w:val="20"/>
    </w:rPr>
  </w:style>
  <w:style w:type="paragraph" w:styleId="a5">
    <w:name w:val="footer"/>
    <w:basedOn w:val="a"/>
    <w:link w:val="a6"/>
    <w:uiPriority w:val="99"/>
    <w:unhideWhenUsed/>
    <w:rsid w:val="00B953A2"/>
    <w:pPr>
      <w:tabs>
        <w:tab w:val="center" w:pos="4153"/>
        <w:tab w:val="right" w:pos="8306"/>
      </w:tabs>
      <w:snapToGrid w:val="0"/>
    </w:pPr>
    <w:rPr>
      <w:sz w:val="20"/>
      <w:szCs w:val="20"/>
    </w:rPr>
  </w:style>
  <w:style w:type="character" w:customStyle="1" w:styleId="a6">
    <w:name w:val="頁尾 字元"/>
    <w:basedOn w:val="a0"/>
    <w:link w:val="a5"/>
    <w:uiPriority w:val="99"/>
    <w:rsid w:val="00B953A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281133">
      <w:bodyDiv w:val="1"/>
      <w:marLeft w:val="0"/>
      <w:marRight w:val="0"/>
      <w:marTop w:val="0"/>
      <w:marBottom w:val="0"/>
      <w:divBdr>
        <w:top w:val="none" w:sz="0" w:space="0" w:color="auto"/>
        <w:left w:val="none" w:sz="0" w:space="0" w:color="auto"/>
        <w:bottom w:val="none" w:sz="0" w:space="0" w:color="auto"/>
        <w:right w:val="none" w:sz="0" w:space="0" w:color="auto"/>
      </w:divBdr>
      <w:divsChild>
        <w:div w:id="1165389884">
          <w:marLeft w:val="0"/>
          <w:marRight w:val="0"/>
          <w:marTop w:val="0"/>
          <w:marBottom w:val="0"/>
          <w:divBdr>
            <w:top w:val="none" w:sz="0" w:space="0" w:color="auto"/>
            <w:left w:val="none" w:sz="0" w:space="0" w:color="auto"/>
            <w:bottom w:val="none" w:sz="0" w:space="0" w:color="auto"/>
            <w:right w:val="none" w:sz="0" w:space="0" w:color="auto"/>
          </w:divBdr>
          <w:divsChild>
            <w:div w:id="714043602">
              <w:marLeft w:val="0"/>
              <w:marRight w:val="0"/>
              <w:marTop w:val="0"/>
              <w:marBottom w:val="0"/>
              <w:divBdr>
                <w:top w:val="none" w:sz="0" w:space="0" w:color="auto"/>
                <w:left w:val="none" w:sz="0" w:space="0" w:color="auto"/>
                <w:bottom w:val="none" w:sz="0" w:space="0" w:color="auto"/>
                <w:right w:val="none" w:sz="0" w:space="0" w:color="auto"/>
              </w:divBdr>
              <w:divsChild>
                <w:div w:id="1958682741">
                  <w:marLeft w:val="0"/>
                  <w:marRight w:val="0"/>
                  <w:marTop w:val="0"/>
                  <w:marBottom w:val="0"/>
                  <w:divBdr>
                    <w:top w:val="none" w:sz="0" w:space="0" w:color="auto"/>
                    <w:left w:val="none" w:sz="0" w:space="0" w:color="auto"/>
                    <w:bottom w:val="none" w:sz="0" w:space="0" w:color="auto"/>
                    <w:right w:val="none" w:sz="0" w:space="0" w:color="auto"/>
                  </w:divBdr>
                  <w:divsChild>
                    <w:div w:id="476840149">
                      <w:marLeft w:val="0"/>
                      <w:marRight w:val="0"/>
                      <w:marTop w:val="0"/>
                      <w:marBottom w:val="0"/>
                      <w:divBdr>
                        <w:top w:val="none" w:sz="0" w:space="0" w:color="auto"/>
                        <w:left w:val="none" w:sz="0" w:space="0" w:color="auto"/>
                        <w:bottom w:val="none" w:sz="0" w:space="0" w:color="auto"/>
                        <w:right w:val="none" w:sz="0" w:space="0" w:color="auto"/>
                      </w:divBdr>
                      <w:divsChild>
                        <w:div w:id="1316034012">
                          <w:marLeft w:val="0"/>
                          <w:marRight w:val="0"/>
                          <w:marTop w:val="0"/>
                          <w:marBottom w:val="0"/>
                          <w:divBdr>
                            <w:top w:val="none" w:sz="0" w:space="0" w:color="auto"/>
                            <w:left w:val="none" w:sz="0" w:space="0" w:color="auto"/>
                            <w:bottom w:val="none" w:sz="0" w:space="0" w:color="auto"/>
                            <w:right w:val="none" w:sz="0" w:space="0" w:color="auto"/>
                          </w:divBdr>
                          <w:divsChild>
                            <w:div w:id="133917265">
                              <w:marLeft w:val="0"/>
                              <w:marRight w:val="0"/>
                              <w:marTop w:val="0"/>
                              <w:marBottom w:val="0"/>
                              <w:divBdr>
                                <w:top w:val="none" w:sz="0" w:space="0" w:color="auto"/>
                                <w:left w:val="none" w:sz="0" w:space="0" w:color="auto"/>
                                <w:bottom w:val="none" w:sz="0" w:space="0" w:color="auto"/>
                                <w:right w:val="none" w:sz="0" w:space="0" w:color="auto"/>
                              </w:divBdr>
                              <w:divsChild>
                                <w:div w:id="1202129944">
                                  <w:marLeft w:val="0"/>
                                  <w:marRight w:val="0"/>
                                  <w:marTop w:val="0"/>
                                  <w:marBottom w:val="0"/>
                                  <w:divBdr>
                                    <w:top w:val="none" w:sz="0" w:space="0" w:color="auto"/>
                                    <w:left w:val="none" w:sz="0" w:space="0" w:color="auto"/>
                                    <w:bottom w:val="none" w:sz="0" w:space="0" w:color="auto"/>
                                    <w:right w:val="none" w:sz="0" w:space="0" w:color="auto"/>
                                  </w:divBdr>
                                  <w:divsChild>
                                    <w:div w:id="858667130">
                                      <w:marLeft w:val="0"/>
                                      <w:marRight w:val="0"/>
                                      <w:marTop w:val="0"/>
                                      <w:marBottom w:val="0"/>
                                      <w:divBdr>
                                        <w:top w:val="none" w:sz="0" w:space="0" w:color="auto"/>
                                        <w:left w:val="none" w:sz="0" w:space="0" w:color="auto"/>
                                        <w:bottom w:val="none" w:sz="0" w:space="0" w:color="auto"/>
                                        <w:right w:val="none" w:sz="0" w:space="0" w:color="auto"/>
                                      </w:divBdr>
                                      <w:divsChild>
                                        <w:div w:id="1170177855">
                                          <w:marLeft w:val="0"/>
                                          <w:marRight w:val="0"/>
                                          <w:marTop w:val="0"/>
                                          <w:marBottom w:val="0"/>
                                          <w:divBdr>
                                            <w:top w:val="none" w:sz="0" w:space="0" w:color="auto"/>
                                            <w:left w:val="none" w:sz="0" w:space="0" w:color="auto"/>
                                            <w:bottom w:val="none" w:sz="0" w:space="0" w:color="auto"/>
                                            <w:right w:val="none" w:sz="0" w:space="0" w:color="auto"/>
                                          </w:divBdr>
                                          <w:divsChild>
                                            <w:div w:id="135026696">
                                              <w:marLeft w:val="0"/>
                                              <w:marRight w:val="0"/>
                                              <w:marTop w:val="0"/>
                                              <w:marBottom w:val="0"/>
                                              <w:divBdr>
                                                <w:top w:val="none" w:sz="0" w:space="0" w:color="auto"/>
                                                <w:left w:val="none" w:sz="0" w:space="0" w:color="auto"/>
                                                <w:bottom w:val="none" w:sz="0" w:space="0" w:color="auto"/>
                                                <w:right w:val="none" w:sz="0" w:space="0" w:color="auto"/>
                                              </w:divBdr>
                                              <w:divsChild>
                                                <w:div w:id="1065032676">
                                                  <w:marLeft w:val="0"/>
                                                  <w:marRight w:val="0"/>
                                                  <w:marTop w:val="0"/>
                                                  <w:marBottom w:val="0"/>
                                                  <w:divBdr>
                                                    <w:top w:val="none" w:sz="0" w:space="0" w:color="auto"/>
                                                    <w:left w:val="none" w:sz="0" w:space="0" w:color="auto"/>
                                                    <w:bottom w:val="none" w:sz="0" w:space="0" w:color="auto"/>
                                                    <w:right w:val="none" w:sz="0" w:space="0" w:color="auto"/>
                                                  </w:divBdr>
                                                  <w:divsChild>
                                                    <w:div w:id="1782454499">
                                                      <w:marLeft w:val="0"/>
                                                      <w:marRight w:val="0"/>
                                                      <w:marTop w:val="0"/>
                                                      <w:marBottom w:val="0"/>
                                                      <w:divBdr>
                                                        <w:top w:val="none" w:sz="0" w:space="0" w:color="auto"/>
                                                        <w:left w:val="none" w:sz="0" w:space="0" w:color="auto"/>
                                                        <w:bottom w:val="none" w:sz="0" w:space="0" w:color="auto"/>
                                                        <w:right w:val="none" w:sz="0" w:space="0" w:color="auto"/>
                                                      </w:divBdr>
                                                      <w:divsChild>
                                                        <w:div w:id="1356882276">
                                                          <w:marLeft w:val="0"/>
                                                          <w:marRight w:val="0"/>
                                                          <w:marTop w:val="0"/>
                                                          <w:marBottom w:val="0"/>
                                                          <w:divBdr>
                                                            <w:top w:val="none" w:sz="0" w:space="0" w:color="auto"/>
                                                            <w:left w:val="none" w:sz="0" w:space="0" w:color="auto"/>
                                                            <w:bottom w:val="none" w:sz="0" w:space="0" w:color="auto"/>
                                                            <w:right w:val="none" w:sz="0" w:space="0" w:color="auto"/>
                                                          </w:divBdr>
                                                          <w:divsChild>
                                                            <w:div w:id="1601837236">
                                                              <w:marLeft w:val="0"/>
                                                              <w:marRight w:val="0"/>
                                                              <w:marTop w:val="0"/>
                                                              <w:marBottom w:val="0"/>
                                                              <w:divBdr>
                                                                <w:top w:val="none" w:sz="0" w:space="0" w:color="auto"/>
                                                                <w:left w:val="none" w:sz="0" w:space="0" w:color="auto"/>
                                                                <w:bottom w:val="none" w:sz="0" w:space="0" w:color="auto"/>
                                                                <w:right w:val="none" w:sz="0" w:space="0" w:color="auto"/>
                                                              </w:divBdr>
                                                              <w:divsChild>
                                                                <w:div w:id="448815634">
                                                                  <w:marLeft w:val="0"/>
                                                                  <w:marRight w:val="0"/>
                                                                  <w:marTop w:val="0"/>
                                                                  <w:marBottom w:val="0"/>
                                                                  <w:divBdr>
                                                                    <w:top w:val="none" w:sz="0" w:space="0" w:color="auto"/>
                                                                    <w:left w:val="none" w:sz="0" w:space="0" w:color="auto"/>
                                                                    <w:bottom w:val="none" w:sz="0" w:space="0" w:color="auto"/>
                                                                    <w:right w:val="none" w:sz="0" w:space="0" w:color="auto"/>
                                                                  </w:divBdr>
                                                                  <w:divsChild>
                                                                    <w:div w:id="181629207">
                                                                      <w:marLeft w:val="0"/>
                                                                      <w:marRight w:val="0"/>
                                                                      <w:marTop w:val="0"/>
                                                                      <w:marBottom w:val="0"/>
                                                                      <w:divBdr>
                                                                        <w:top w:val="none" w:sz="0" w:space="0" w:color="auto"/>
                                                                        <w:left w:val="none" w:sz="0" w:space="0" w:color="auto"/>
                                                                        <w:bottom w:val="none" w:sz="0" w:space="0" w:color="auto"/>
                                                                        <w:right w:val="none" w:sz="0" w:space="0" w:color="auto"/>
                                                                      </w:divBdr>
                                                                      <w:divsChild>
                                                                        <w:div w:id="75446556">
                                                                          <w:marLeft w:val="0"/>
                                                                          <w:marRight w:val="0"/>
                                                                          <w:marTop w:val="0"/>
                                                                          <w:marBottom w:val="0"/>
                                                                          <w:divBdr>
                                                                            <w:top w:val="none" w:sz="0" w:space="0" w:color="auto"/>
                                                                            <w:left w:val="none" w:sz="0" w:space="0" w:color="auto"/>
                                                                            <w:bottom w:val="none" w:sz="0" w:space="0" w:color="auto"/>
                                                                            <w:right w:val="none" w:sz="0" w:space="0" w:color="auto"/>
                                                                          </w:divBdr>
                                                                          <w:divsChild>
                                                                            <w:div w:id="889612459">
                                                                              <w:marLeft w:val="0"/>
                                                                              <w:marRight w:val="0"/>
                                                                              <w:marTop w:val="0"/>
                                                                              <w:marBottom w:val="0"/>
                                                                              <w:divBdr>
                                                                                <w:top w:val="none" w:sz="0" w:space="0" w:color="auto"/>
                                                                                <w:left w:val="none" w:sz="0" w:space="0" w:color="auto"/>
                                                                                <w:bottom w:val="none" w:sz="0" w:space="0" w:color="auto"/>
                                                                                <w:right w:val="none" w:sz="0" w:space="0" w:color="auto"/>
                                                                              </w:divBdr>
                                                                              <w:divsChild>
                                                                                <w:div w:id="246350930">
                                                                                  <w:marLeft w:val="0"/>
                                                                                  <w:marRight w:val="0"/>
                                                                                  <w:marTop w:val="0"/>
                                                                                  <w:marBottom w:val="0"/>
                                                                                  <w:divBdr>
                                                                                    <w:top w:val="none" w:sz="0" w:space="0" w:color="auto"/>
                                                                                    <w:left w:val="none" w:sz="0" w:space="0" w:color="auto"/>
                                                                                    <w:bottom w:val="none" w:sz="0" w:space="0" w:color="auto"/>
                                                                                    <w:right w:val="none" w:sz="0" w:space="0" w:color="auto"/>
                                                                                  </w:divBdr>
                                                                                  <w:divsChild>
                                                                                    <w:div w:id="1128088044">
                                                                                      <w:marLeft w:val="0"/>
                                                                                      <w:marRight w:val="0"/>
                                                                                      <w:marTop w:val="0"/>
                                                                                      <w:marBottom w:val="0"/>
                                                                                      <w:divBdr>
                                                                                        <w:top w:val="none" w:sz="0" w:space="0" w:color="auto"/>
                                                                                        <w:left w:val="none" w:sz="0" w:space="0" w:color="auto"/>
                                                                                        <w:bottom w:val="none" w:sz="0" w:space="0" w:color="auto"/>
                                                                                        <w:right w:val="none" w:sz="0" w:space="0" w:color="auto"/>
                                                                                      </w:divBdr>
                                                                                      <w:divsChild>
                                                                                        <w:div w:id="2018148117">
                                                                                          <w:marLeft w:val="0"/>
                                                                                          <w:marRight w:val="0"/>
                                                                                          <w:marTop w:val="0"/>
                                                                                          <w:marBottom w:val="0"/>
                                                                                          <w:divBdr>
                                                                                            <w:top w:val="none" w:sz="0" w:space="0" w:color="auto"/>
                                                                                            <w:left w:val="none" w:sz="0" w:space="0" w:color="auto"/>
                                                                                            <w:bottom w:val="none" w:sz="0" w:space="0" w:color="auto"/>
                                                                                            <w:right w:val="none" w:sz="0" w:space="0" w:color="auto"/>
                                                                                          </w:divBdr>
                                                                                          <w:divsChild>
                                                                                            <w:div w:id="1203054227">
                                                                                              <w:marLeft w:val="0"/>
                                                                                              <w:marRight w:val="0"/>
                                                                                              <w:marTop w:val="0"/>
                                                                                              <w:marBottom w:val="0"/>
                                                                                              <w:divBdr>
                                                                                                <w:top w:val="none" w:sz="0" w:space="0" w:color="auto"/>
                                                                                                <w:left w:val="none" w:sz="0" w:space="0" w:color="auto"/>
                                                                                                <w:bottom w:val="none" w:sz="0" w:space="0" w:color="auto"/>
                                                                                                <w:right w:val="none" w:sz="0" w:space="0" w:color="auto"/>
                                                                                              </w:divBdr>
                                                                                              <w:divsChild>
                                                                                                <w:div w:id="1249340839">
                                                                                                  <w:marLeft w:val="0"/>
                                                                                                  <w:marRight w:val="0"/>
                                                                                                  <w:marTop w:val="0"/>
                                                                                                  <w:marBottom w:val="0"/>
                                                                                                  <w:divBdr>
                                                                                                    <w:top w:val="none" w:sz="0" w:space="0" w:color="auto"/>
                                                                                                    <w:left w:val="none" w:sz="0" w:space="0" w:color="auto"/>
                                                                                                    <w:bottom w:val="none" w:sz="0" w:space="0" w:color="auto"/>
                                                                                                    <w:right w:val="none" w:sz="0" w:space="0" w:color="auto"/>
                                                                                                  </w:divBdr>
                                                                                                  <w:divsChild>
                                                                                                    <w:div w:id="162445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095828">
                                                                                          <w:marLeft w:val="0"/>
                                                                                          <w:marRight w:val="0"/>
                                                                                          <w:marTop w:val="0"/>
                                                                                          <w:marBottom w:val="0"/>
                                                                                          <w:divBdr>
                                                                                            <w:top w:val="none" w:sz="0" w:space="0" w:color="auto"/>
                                                                                            <w:left w:val="none" w:sz="0" w:space="0" w:color="auto"/>
                                                                                            <w:bottom w:val="none" w:sz="0" w:space="0" w:color="auto"/>
                                                                                            <w:right w:val="none" w:sz="0" w:space="0" w:color="auto"/>
                                                                                          </w:divBdr>
                                                                                          <w:divsChild>
                                                                                            <w:div w:id="1432815456">
                                                                                              <w:marLeft w:val="0"/>
                                                                                              <w:marRight w:val="0"/>
                                                                                              <w:marTop w:val="0"/>
                                                                                              <w:marBottom w:val="0"/>
                                                                                              <w:divBdr>
                                                                                                <w:top w:val="none" w:sz="0" w:space="0" w:color="auto"/>
                                                                                                <w:left w:val="none" w:sz="0" w:space="0" w:color="auto"/>
                                                                                                <w:bottom w:val="none" w:sz="0" w:space="0" w:color="auto"/>
                                                                                                <w:right w:val="none" w:sz="0" w:space="0" w:color="auto"/>
                                                                                              </w:divBdr>
                                                                                              <w:divsChild>
                                                                                                <w:div w:id="1173255108">
                                                                                                  <w:marLeft w:val="0"/>
                                                                                                  <w:marRight w:val="0"/>
                                                                                                  <w:marTop w:val="0"/>
                                                                                                  <w:marBottom w:val="0"/>
                                                                                                  <w:divBdr>
                                                                                                    <w:top w:val="none" w:sz="0" w:space="0" w:color="auto"/>
                                                                                                    <w:left w:val="none" w:sz="0" w:space="0" w:color="auto"/>
                                                                                                    <w:bottom w:val="none" w:sz="0" w:space="0" w:color="auto"/>
                                                                                                    <w:right w:val="none" w:sz="0" w:space="0" w:color="auto"/>
                                                                                                  </w:divBdr>
                                                                                                  <w:divsChild>
                                                                                                    <w:div w:id="16723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7230">
                                                                                          <w:marLeft w:val="0"/>
                                                                                          <w:marRight w:val="0"/>
                                                                                          <w:marTop w:val="0"/>
                                                                                          <w:marBottom w:val="0"/>
                                                                                          <w:divBdr>
                                                                                            <w:top w:val="none" w:sz="0" w:space="0" w:color="auto"/>
                                                                                            <w:left w:val="none" w:sz="0" w:space="0" w:color="auto"/>
                                                                                            <w:bottom w:val="none" w:sz="0" w:space="0" w:color="auto"/>
                                                                                            <w:right w:val="none" w:sz="0" w:space="0" w:color="auto"/>
                                                                                          </w:divBdr>
                                                                                          <w:divsChild>
                                                                                            <w:div w:id="1297878415">
                                                                                              <w:marLeft w:val="0"/>
                                                                                              <w:marRight w:val="0"/>
                                                                                              <w:marTop w:val="0"/>
                                                                                              <w:marBottom w:val="0"/>
                                                                                              <w:divBdr>
                                                                                                <w:top w:val="none" w:sz="0" w:space="0" w:color="auto"/>
                                                                                                <w:left w:val="none" w:sz="0" w:space="0" w:color="auto"/>
                                                                                                <w:bottom w:val="none" w:sz="0" w:space="0" w:color="auto"/>
                                                                                                <w:right w:val="none" w:sz="0" w:space="0" w:color="auto"/>
                                                                                              </w:divBdr>
                                                                                              <w:divsChild>
                                                                                                <w:div w:id="1303845558">
                                                                                                  <w:marLeft w:val="0"/>
                                                                                                  <w:marRight w:val="0"/>
                                                                                                  <w:marTop w:val="0"/>
                                                                                                  <w:marBottom w:val="0"/>
                                                                                                  <w:divBdr>
                                                                                                    <w:top w:val="none" w:sz="0" w:space="0" w:color="auto"/>
                                                                                                    <w:left w:val="none" w:sz="0" w:space="0" w:color="auto"/>
                                                                                                    <w:bottom w:val="none" w:sz="0" w:space="0" w:color="auto"/>
                                                                                                    <w:right w:val="none" w:sz="0" w:space="0" w:color="auto"/>
                                                                                                  </w:divBdr>
                                                                                                  <w:divsChild>
                                                                                                    <w:div w:id="1620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89175">
                                                                                          <w:marLeft w:val="0"/>
                                                                                          <w:marRight w:val="0"/>
                                                                                          <w:marTop w:val="0"/>
                                                                                          <w:marBottom w:val="0"/>
                                                                                          <w:divBdr>
                                                                                            <w:top w:val="none" w:sz="0" w:space="0" w:color="auto"/>
                                                                                            <w:left w:val="none" w:sz="0" w:space="0" w:color="auto"/>
                                                                                            <w:bottom w:val="none" w:sz="0" w:space="0" w:color="auto"/>
                                                                                            <w:right w:val="none" w:sz="0" w:space="0" w:color="auto"/>
                                                                                          </w:divBdr>
                                                                                          <w:divsChild>
                                                                                            <w:div w:id="1567183978">
                                                                                              <w:marLeft w:val="0"/>
                                                                                              <w:marRight w:val="0"/>
                                                                                              <w:marTop w:val="0"/>
                                                                                              <w:marBottom w:val="0"/>
                                                                                              <w:divBdr>
                                                                                                <w:top w:val="none" w:sz="0" w:space="0" w:color="auto"/>
                                                                                                <w:left w:val="none" w:sz="0" w:space="0" w:color="auto"/>
                                                                                                <w:bottom w:val="none" w:sz="0" w:space="0" w:color="auto"/>
                                                                                                <w:right w:val="none" w:sz="0" w:space="0" w:color="auto"/>
                                                                                              </w:divBdr>
                                                                                              <w:divsChild>
                                                                                                <w:div w:id="554124437">
                                                                                                  <w:marLeft w:val="0"/>
                                                                                                  <w:marRight w:val="0"/>
                                                                                                  <w:marTop w:val="0"/>
                                                                                                  <w:marBottom w:val="0"/>
                                                                                                  <w:divBdr>
                                                                                                    <w:top w:val="none" w:sz="0" w:space="0" w:color="auto"/>
                                                                                                    <w:left w:val="none" w:sz="0" w:space="0" w:color="auto"/>
                                                                                                    <w:bottom w:val="none" w:sz="0" w:space="0" w:color="auto"/>
                                                                                                    <w:right w:val="none" w:sz="0" w:space="0" w:color="auto"/>
                                                                                                  </w:divBdr>
                                                                                                  <w:divsChild>
                                                                                                    <w:div w:id="136071904">
                                                                                                      <w:marLeft w:val="0"/>
                                                                                                      <w:marRight w:val="0"/>
                                                                                                      <w:marTop w:val="0"/>
                                                                                                      <w:marBottom w:val="0"/>
                                                                                                      <w:divBdr>
                                                                                                        <w:top w:val="none" w:sz="0" w:space="0" w:color="auto"/>
                                                                                                        <w:left w:val="none" w:sz="0" w:space="0" w:color="auto"/>
                                                                                                        <w:bottom w:val="none" w:sz="0" w:space="0" w:color="auto"/>
                                                                                                        <w:right w:val="none" w:sz="0" w:space="0" w:color="auto"/>
                                                                                                      </w:divBdr>
                                                                                                    </w:div>
                                                                                                  </w:divsChild>
                                                                                                </w:div>
                                                                                                <w:div w:id="1384209677">
                                                                                                  <w:marLeft w:val="0"/>
                                                                                                  <w:marRight w:val="0"/>
                                                                                                  <w:marTop w:val="0"/>
                                                                                                  <w:marBottom w:val="0"/>
                                                                                                  <w:divBdr>
                                                                                                    <w:top w:val="none" w:sz="0" w:space="0" w:color="auto"/>
                                                                                                    <w:left w:val="none" w:sz="0" w:space="0" w:color="auto"/>
                                                                                                    <w:bottom w:val="none" w:sz="0" w:space="0" w:color="auto"/>
                                                                                                    <w:right w:val="none" w:sz="0" w:space="0" w:color="auto"/>
                                                                                                  </w:divBdr>
                                                                                                  <w:divsChild>
                                                                                                    <w:div w:id="20697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619045">
                                                                                          <w:marLeft w:val="0"/>
                                                                                          <w:marRight w:val="0"/>
                                                                                          <w:marTop w:val="0"/>
                                                                                          <w:marBottom w:val="0"/>
                                                                                          <w:divBdr>
                                                                                            <w:top w:val="none" w:sz="0" w:space="0" w:color="auto"/>
                                                                                            <w:left w:val="none" w:sz="0" w:space="0" w:color="auto"/>
                                                                                            <w:bottom w:val="none" w:sz="0" w:space="0" w:color="auto"/>
                                                                                            <w:right w:val="none" w:sz="0" w:space="0" w:color="auto"/>
                                                                                          </w:divBdr>
                                                                                          <w:divsChild>
                                                                                            <w:div w:id="2038189216">
                                                                                              <w:marLeft w:val="0"/>
                                                                                              <w:marRight w:val="0"/>
                                                                                              <w:marTop w:val="0"/>
                                                                                              <w:marBottom w:val="0"/>
                                                                                              <w:divBdr>
                                                                                                <w:top w:val="none" w:sz="0" w:space="0" w:color="auto"/>
                                                                                                <w:left w:val="none" w:sz="0" w:space="0" w:color="auto"/>
                                                                                                <w:bottom w:val="none" w:sz="0" w:space="0" w:color="auto"/>
                                                                                                <w:right w:val="none" w:sz="0" w:space="0" w:color="auto"/>
                                                                                              </w:divBdr>
                                                                                            </w:div>
                                                                                          </w:divsChild>
                                                                                        </w:div>
                                                                                        <w:div w:id="676348067">
                                                                                          <w:marLeft w:val="0"/>
                                                                                          <w:marRight w:val="0"/>
                                                                                          <w:marTop w:val="0"/>
                                                                                          <w:marBottom w:val="0"/>
                                                                                          <w:divBdr>
                                                                                            <w:top w:val="none" w:sz="0" w:space="0" w:color="auto"/>
                                                                                            <w:left w:val="none" w:sz="0" w:space="0" w:color="auto"/>
                                                                                            <w:bottom w:val="none" w:sz="0" w:space="0" w:color="auto"/>
                                                                                            <w:right w:val="none" w:sz="0" w:space="0" w:color="auto"/>
                                                                                          </w:divBdr>
                                                                                          <w:divsChild>
                                                                                            <w:div w:id="817500589">
                                                                                              <w:marLeft w:val="0"/>
                                                                                              <w:marRight w:val="0"/>
                                                                                              <w:marTop w:val="0"/>
                                                                                              <w:marBottom w:val="0"/>
                                                                                              <w:divBdr>
                                                                                                <w:top w:val="none" w:sz="0" w:space="0" w:color="auto"/>
                                                                                                <w:left w:val="none" w:sz="0" w:space="0" w:color="auto"/>
                                                                                                <w:bottom w:val="none" w:sz="0" w:space="0" w:color="auto"/>
                                                                                                <w:right w:val="none" w:sz="0" w:space="0" w:color="auto"/>
                                                                                              </w:divBdr>
                                                                                              <w:divsChild>
                                                                                                <w:div w:id="1507328308">
                                                                                                  <w:marLeft w:val="0"/>
                                                                                                  <w:marRight w:val="0"/>
                                                                                                  <w:marTop w:val="0"/>
                                                                                                  <w:marBottom w:val="0"/>
                                                                                                  <w:divBdr>
                                                                                                    <w:top w:val="none" w:sz="0" w:space="0" w:color="auto"/>
                                                                                                    <w:left w:val="none" w:sz="0" w:space="0" w:color="auto"/>
                                                                                                    <w:bottom w:val="none" w:sz="0" w:space="0" w:color="auto"/>
                                                                                                    <w:right w:val="none" w:sz="0" w:space="0" w:color="auto"/>
                                                                                                  </w:divBdr>
                                                                                                  <w:divsChild>
                                                                                                    <w:div w:id="1997804064">
                                                                                                      <w:marLeft w:val="0"/>
                                                                                                      <w:marRight w:val="0"/>
                                                                                                      <w:marTop w:val="0"/>
                                                                                                      <w:marBottom w:val="0"/>
                                                                                                      <w:divBdr>
                                                                                                        <w:top w:val="none" w:sz="0" w:space="0" w:color="auto"/>
                                                                                                        <w:left w:val="none" w:sz="0" w:space="0" w:color="auto"/>
                                                                                                        <w:bottom w:val="none" w:sz="0" w:space="0" w:color="auto"/>
                                                                                                        <w:right w:val="none" w:sz="0" w:space="0" w:color="auto"/>
                                                                                                      </w:divBdr>
                                                                                                      <w:divsChild>
                                                                                                        <w:div w:id="736168918">
                                                                                                          <w:marLeft w:val="0"/>
                                                                                                          <w:marRight w:val="0"/>
                                                                                                          <w:marTop w:val="0"/>
                                                                                                          <w:marBottom w:val="0"/>
                                                                                                          <w:divBdr>
                                                                                                            <w:top w:val="none" w:sz="0" w:space="0" w:color="auto"/>
                                                                                                            <w:left w:val="none" w:sz="0" w:space="0" w:color="auto"/>
                                                                                                            <w:bottom w:val="none" w:sz="0" w:space="0" w:color="auto"/>
                                                                                                            <w:right w:val="none" w:sz="0" w:space="0" w:color="auto"/>
                                                                                                          </w:divBdr>
                                                                                                          <w:divsChild>
                                                                                                            <w:div w:id="1593008239">
                                                                                                              <w:marLeft w:val="0"/>
                                                                                                              <w:marRight w:val="0"/>
                                                                                                              <w:marTop w:val="0"/>
                                                                                                              <w:marBottom w:val="0"/>
                                                                                                              <w:divBdr>
                                                                                                                <w:top w:val="none" w:sz="0" w:space="0" w:color="auto"/>
                                                                                                                <w:left w:val="none" w:sz="0" w:space="0" w:color="auto"/>
                                                                                                                <w:bottom w:val="none" w:sz="0" w:space="0" w:color="auto"/>
                                                                                                                <w:right w:val="none" w:sz="0" w:space="0" w:color="auto"/>
                                                                                                              </w:divBdr>
                                                                                                              <w:divsChild>
                                                                                                                <w:div w:id="819423402">
                                                                                                                  <w:marLeft w:val="0"/>
                                                                                                                  <w:marRight w:val="0"/>
                                                                                                                  <w:marTop w:val="0"/>
                                                                                                                  <w:marBottom w:val="0"/>
                                                                                                                  <w:divBdr>
                                                                                                                    <w:top w:val="none" w:sz="0" w:space="0" w:color="auto"/>
                                                                                                                    <w:left w:val="none" w:sz="0" w:space="0" w:color="auto"/>
                                                                                                                    <w:bottom w:val="none" w:sz="0" w:space="0" w:color="auto"/>
                                                                                                                    <w:right w:val="none" w:sz="0" w:space="0" w:color="auto"/>
                                                                                                                  </w:divBdr>
                                                                                                                  <w:divsChild>
                                                                                                                    <w:div w:id="35068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755959">
                                                                                                          <w:marLeft w:val="0"/>
                                                                                                          <w:marRight w:val="0"/>
                                                                                                          <w:marTop w:val="0"/>
                                                                                                          <w:marBottom w:val="0"/>
                                                                                                          <w:divBdr>
                                                                                                            <w:top w:val="none" w:sz="0" w:space="0" w:color="auto"/>
                                                                                                            <w:left w:val="none" w:sz="0" w:space="0" w:color="auto"/>
                                                                                                            <w:bottom w:val="none" w:sz="0" w:space="0" w:color="auto"/>
                                                                                                            <w:right w:val="none" w:sz="0" w:space="0" w:color="auto"/>
                                                                                                          </w:divBdr>
                                                                                                          <w:divsChild>
                                                                                                            <w:div w:id="1546527867">
                                                                                                              <w:marLeft w:val="0"/>
                                                                                                              <w:marRight w:val="0"/>
                                                                                                              <w:marTop w:val="0"/>
                                                                                                              <w:marBottom w:val="0"/>
                                                                                                              <w:divBdr>
                                                                                                                <w:top w:val="none" w:sz="0" w:space="0" w:color="auto"/>
                                                                                                                <w:left w:val="none" w:sz="0" w:space="0" w:color="auto"/>
                                                                                                                <w:bottom w:val="none" w:sz="0" w:space="0" w:color="auto"/>
                                                                                                                <w:right w:val="none" w:sz="0" w:space="0" w:color="auto"/>
                                                                                                              </w:divBdr>
                                                                                                              <w:divsChild>
                                                                                                                <w:div w:id="500236404">
                                                                                                                  <w:marLeft w:val="0"/>
                                                                                                                  <w:marRight w:val="0"/>
                                                                                                                  <w:marTop w:val="0"/>
                                                                                                                  <w:marBottom w:val="0"/>
                                                                                                                  <w:divBdr>
                                                                                                                    <w:top w:val="none" w:sz="0" w:space="0" w:color="auto"/>
                                                                                                                    <w:left w:val="none" w:sz="0" w:space="0" w:color="auto"/>
                                                                                                                    <w:bottom w:val="none" w:sz="0" w:space="0" w:color="auto"/>
                                                                                                                    <w:right w:val="none" w:sz="0" w:space="0" w:color="auto"/>
                                                                                                                  </w:divBdr>
                                                                                                                  <w:divsChild>
                                                                                                                    <w:div w:id="1678076676">
                                                                                                                      <w:marLeft w:val="0"/>
                                                                                                                      <w:marRight w:val="0"/>
                                                                                                                      <w:marTop w:val="0"/>
                                                                                                                      <w:marBottom w:val="0"/>
                                                                                                                      <w:divBdr>
                                                                                                                        <w:top w:val="none" w:sz="0" w:space="0" w:color="auto"/>
                                                                                                                        <w:left w:val="none" w:sz="0" w:space="0" w:color="auto"/>
                                                                                                                        <w:bottom w:val="none" w:sz="0" w:space="0" w:color="auto"/>
                                                                                                                        <w:right w:val="none" w:sz="0" w:space="0" w:color="auto"/>
                                                                                                                      </w:divBdr>
                                                                                                                      <w:divsChild>
                                                                                                                        <w:div w:id="1676616939">
                                                                                                                          <w:marLeft w:val="0"/>
                                                                                                                          <w:marRight w:val="0"/>
                                                                                                                          <w:marTop w:val="0"/>
                                                                                                                          <w:marBottom w:val="0"/>
                                                                                                                          <w:divBdr>
                                                                                                                            <w:top w:val="none" w:sz="0" w:space="0" w:color="auto"/>
                                                                                                                            <w:left w:val="none" w:sz="0" w:space="0" w:color="auto"/>
                                                                                                                            <w:bottom w:val="none" w:sz="0" w:space="0" w:color="auto"/>
                                                                                                                            <w:right w:val="none" w:sz="0" w:space="0" w:color="auto"/>
                                                                                                                          </w:divBdr>
                                                                                                                          <w:divsChild>
                                                                                                                            <w:div w:id="69234381">
                                                                                                                              <w:marLeft w:val="0"/>
                                                                                                                              <w:marRight w:val="0"/>
                                                                                                                              <w:marTop w:val="0"/>
                                                                                                                              <w:marBottom w:val="0"/>
                                                                                                                              <w:divBdr>
                                                                                                                                <w:top w:val="none" w:sz="0" w:space="0" w:color="auto"/>
                                                                                                                                <w:left w:val="none" w:sz="0" w:space="0" w:color="auto"/>
                                                                                                                                <w:bottom w:val="none" w:sz="0" w:space="0" w:color="auto"/>
                                                                                                                                <w:right w:val="none" w:sz="0" w:space="0" w:color="auto"/>
                                                                                                                              </w:divBdr>
                                                                                                                              <w:divsChild>
                                                                                                                                <w:div w:id="10514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685202">
                                                                                                          <w:marLeft w:val="0"/>
                                                                                                          <w:marRight w:val="0"/>
                                                                                                          <w:marTop w:val="0"/>
                                                                                                          <w:marBottom w:val="0"/>
                                                                                                          <w:divBdr>
                                                                                                            <w:top w:val="none" w:sz="0" w:space="0" w:color="auto"/>
                                                                                                            <w:left w:val="none" w:sz="0" w:space="0" w:color="auto"/>
                                                                                                            <w:bottom w:val="none" w:sz="0" w:space="0" w:color="auto"/>
                                                                                                            <w:right w:val="none" w:sz="0" w:space="0" w:color="auto"/>
                                                                                                          </w:divBdr>
                                                                                                          <w:divsChild>
                                                                                                            <w:div w:id="69236634">
                                                                                                              <w:marLeft w:val="0"/>
                                                                                                              <w:marRight w:val="0"/>
                                                                                                              <w:marTop w:val="0"/>
                                                                                                              <w:marBottom w:val="0"/>
                                                                                                              <w:divBdr>
                                                                                                                <w:top w:val="none" w:sz="0" w:space="0" w:color="auto"/>
                                                                                                                <w:left w:val="none" w:sz="0" w:space="0" w:color="auto"/>
                                                                                                                <w:bottom w:val="none" w:sz="0" w:space="0" w:color="auto"/>
                                                                                                                <w:right w:val="none" w:sz="0" w:space="0" w:color="auto"/>
                                                                                                              </w:divBdr>
                                                                                                              <w:divsChild>
                                                                                                                <w:div w:id="1585410116">
                                                                                                                  <w:marLeft w:val="0"/>
                                                                                                                  <w:marRight w:val="0"/>
                                                                                                                  <w:marTop w:val="0"/>
                                                                                                                  <w:marBottom w:val="0"/>
                                                                                                                  <w:divBdr>
                                                                                                                    <w:top w:val="none" w:sz="0" w:space="0" w:color="auto"/>
                                                                                                                    <w:left w:val="none" w:sz="0" w:space="0" w:color="auto"/>
                                                                                                                    <w:bottom w:val="none" w:sz="0" w:space="0" w:color="auto"/>
                                                                                                                    <w:right w:val="none" w:sz="0" w:space="0" w:color="auto"/>
                                                                                                                  </w:divBdr>
                                                                                                                  <w:divsChild>
                                                                                                                    <w:div w:id="163722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360908郭惠芬</dc:creator>
  <cp:keywords/>
  <dc:description/>
  <cp:lastModifiedBy>360908郭惠芬</cp:lastModifiedBy>
  <cp:revision>2</cp:revision>
  <dcterms:created xsi:type="dcterms:W3CDTF">2017-11-02T02:15:00Z</dcterms:created>
  <dcterms:modified xsi:type="dcterms:W3CDTF">2017-11-02T03:20:00Z</dcterms:modified>
</cp:coreProperties>
</file>